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65956" w14:textId="31A3F1C8" w:rsidR="0069753F" w:rsidRDefault="0069753F" w:rsidP="00E80C0F"/>
    <w:p w14:paraId="797F5407" w14:textId="24C79099" w:rsidR="006230E0" w:rsidRDefault="006230E0" w:rsidP="00E80C0F"/>
    <w:p w14:paraId="17030165" w14:textId="695941ED" w:rsidR="006230E0" w:rsidRDefault="006230E0" w:rsidP="00E80C0F"/>
    <w:p w14:paraId="38116F16" w14:textId="77777777" w:rsidR="00F92367" w:rsidRDefault="00F92367" w:rsidP="00F92367">
      <w:pPr>
        <w:rPr>
          <w:rFonts w:ascii="Cambria" w:hAnsi="Cambria"/>
          <w:sz w:val="56"/>
          <w:szCs w:val="56"/>
        </w:rPr>
        <w:sectPr w:rsidR="00F92367" w:rsidSect="00A227C8">
          <w:headerReference w:type="default" r:id="rId10"/>
          <w:footerReference w:type="default" r:id="rId11"/>
          <w:headerReference w:type="first" r:id="rId12"/>
          <w:footerReference w:type="first" r:id="rId13"/>
          <w:pgSz w:w="11906" w:h="16838" w:code="9"/>
          <w:pgMar w:top="1440" w:right="1274" w:bottom="1134" w:left="1701" w:header="0" w:footer="1077" w:gutter="0"/>
          <w:cols w:num="2" w:space="708"/>
          <w:titlePg/>
          <w:docGrid w:linePitch="360"/>
        </w:sectPr>
      </w:pPr>
    </w:p>
    <w:p w14:paraId="65C58BB8" w14:textId="6F60DE24" w:rsidR="00F92367" w:rsidRPr="009F587D" w:rsidRDefault="006230E0" w:rsidP="00AB7556">
      <w:pPr>
        <w:rPr>
          <w:rFonts w:ascii="Cambria" w:hAnsi="Cambria"/>
          <w:color w:val="17365D" w:themeColor="text2" w:themeShade="BF"/>
          <w:sz w:val="72"/>
          <w:szCs w:val="72"/>
        </w:rPr>
      </w:pPr>
      <w:r w:rsidRPr="009F587D">
        <w:rPr>
          <w:rFonts w:ascii="Cambria" w:hAnsi="Cambria"/>
          <w:color w:val="17365D" w:themeColor="text2" w:themeShade="BF"/>
          <w:sz w:val="72"/>
          <w:szCs w:val="72"/>
        </w:rPr>
        <w:t>Head</w:t>
      </w:r>
      <w:r w:rsidR="00F92367" w:rsidRPr="009F587D">
        <w:rPr>
          <w:rFonts w:ascii="Cambria" w:hAnsi="Cambria"/>
          <w:color w:val="17365D" w:themeColor="text2" w:themeShade="BF"/>
          <w:sz w:val="72"/>
          <w:szCs w:val="72"/>
        </w:rPr>
        <w:t xml:space="preserve"> </w:t>
      </w:r>
      <w:r w:rsidR="00AB7556">
        <w:rPr>
          <w:rFonts w:ascii="Cambria" w:hAnsi="Cambria"/>
          <w:color w:val="17365D" w:themeColor="text2" w:themeShade="BF"/>
          <w:sz w:val="72"/>
          <w:szCs w:val="72"/>
        </w:rPr>
        <w:t>of Drama</w:t>
      </w:r>
      <w:r w:rsidR="00F30185" w:rsidRPr="009F587D">
        <w:rPr>
          <w:rFonts w:ascii="Cambria" w:hAnsi="Cambria"/>
          <w:color w:val="17365D" w:themeColor="text2" w:themeShade="BF"/>
          <w:sz w:val="72"/>
          <w:szCs w:val="72"/>
        </w:rPr>
        <w:br/>
      </w:r>
    </w:p>
    <w:p w14:paraId="71ECF853" w14:textId="68CE4922" w:rsidR="00F92367" w:rsidRPr="009F587D" w:rsidRDefault="00A62802" w:rsidP="00F92367">
      <w:pPr>
        <w:rPr>
          <w:rFonts w:ascii="Cambria" w:hAnsi="Cambria"/>
          <w:sz w:val="72"/>
          <w:szCs w:val="72"/>
        </w:rPr>
      </w:pPr>
      <w:r>
        <w:rPr>
          <w:rFonts w:ascii="Cambria" w:hAnsi="Cambria"/>
          <w:noProof/>
          <w:sz w:val="72"/>
          <w:szCs w:val="72"/>
        </w:rPr>
        <mc:AlternateContent>
          <mc:Choice Requires="wps">
            <w:drawing>
              <wp:anchor distT="0" distB="0" distL="114300" distR="114300" simplePos="0" relativeHeight="251657728" behindDoc="0" locked="0" layoutInCell="1" allowOverlap="1" wp14:anchorId="4CD88DF8" wp14:editId="70B1C45D">
                <wp:simplePos x="0" y="0"/>
                <wp:positionH relativeFrom="column">
                  <wp:posOffset>24765</wp:posOffset>
                </wp:positionH>
                <wp:positionV relativeFrom="paragraph">
                  <wp:posOffset>260350</wp:posOffset>
                </wp:positionV>
                <wp:extent cx="46672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4667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881C90" id="Straight Connector 1" o:spid="_x0000_s1026" style="position:absolute;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0.5pt" to="369.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" strokecolor="#4579b8 [3044]"/>
            </w:pict>
          </mc:Fallback>
        </mc:AlternateContent>
      </w:r>
    </w:p>
    <w:p w14:paraId="2F22EA87" w14:textId="7FFDD3EF" w:rsidR="00F30185" w:rsidRPr="009F587D" w:rsidRDefault="00F30185" w:rsidP="00F92367">
      <w:pPr>
        <w:rPr>
          <w:rFonts w:ascii="Cambria" w:hAnsi="Cambria"/>
          <w:color w:val="17365D" w:themeColor="text2" w:themeShade="BF"/>
          <w:sz w:val="48"/>
          <w:szCs w:val="48"/>
        </w:rPr>
      </w:pPr>
      <w:r w:rsidRPr="009F587D">
        <w:rPr>
          <w:rFonts w:ascii="Cambria" w:hAnsi="Cambria"/>
          <w:color w:val="17365D" w:themeColor="text2" w:themeShade="BF"/>
          <w:sz w:val="48"/>
          <w:szCs w:val="48"/>
        </w:rPr>
        <w:t xml:space="preserve">Required </w:t>
      </w:r>
      <w:r w:rsidR="001F2859">
        <w:rPr>
          <w:rFonts w:ascii="Cambria" w:hAnsi="Cambria"/>
          <w:color w:val="17365D" w:themeColor="text2" w:themeShade="BF"/>
          <w:sz w:val="48"/>
          <w:szCs w:val="48"/>
        </w:rPr>
        <w:t>January 2023</w:t>
      </w:r>
    </w:p>
    <w:p w14:paraId="1DE0773B" w14:textId="77777777" w:rsidR="00A62802" w:rsidRDefault="00F30185" w:rsidP="00F92367">
      <w:pPr>
        <w:rPr>
          <w:rFonts w:ascii="Cambria" w:hAnsi="Cambria"/>
          <w:color w:val="17365D" w:themeColor="text2" w:themeShade="BF"/>
          <w:sz w:val="48"/>
          <w:szCs w:val="48"/>
        </w:rPr>
      </w:pPr>
      <w:r w:rsidRPr="009F587D">
        <w:rPr>
          <w:rFonts w:ascii="Cambria" w:hAnsi="Cambria"/>
          <w:color w:val="17365D" w:themeColor="text2" w:themeShade="BF"/>
          <w:sz w:val="48"/>
          <w:szCs w:val="48"/>
        </w:rPr>
        <w:t>Candidate information</w:t>
      </w:r>
    </w:p>
    <w:p w14:paraId="0CBB8AA8" w14:textId="04426027" w:rsidR="00A62802" w:rsidRDefault="00A62802" w:rsidP="00A62802">
      <w:pPr>
        <w:tabs>
          <w:tab w:val="left" w:pos="7980"/>
        </w:tabs>
        <w:rPr>
          <w:rFonts w:ascii="Cambria" w:hAnsi="Cambria"/>
          <w:color w:val="17365D" w:themeColor="text2" w:themeShade="BF"/>
          <w:sz w:val="48"/>
          <w:szCs w:val="48"/>
        </w:rPr>
      </w:pPr>
      <w:r>
        <w:rPr>
          <w:rFonts w:ascii="Cambria" w:hAnsi="Cambria"/>
          <w:noProof/>
          <w:color w:val="1F497D" w:themeColor="text2"/>
          <w:sz w:val="48"/>
          <w:szCs w:val="48"/>
        </w:rPr>
        <mc:AlternateContent>
          <mc:Choice Requires="wps">
            <w:drawing>
              <wp:anchor distT="0" distB="0" distL="114300" distR="114300" simplePos="0" relativeHeight="251656704" behindDoc="0" locked="0" layoutInCell="1" allowOverlap="1" wp14:anchorId="3D69F91E" wp14:editId="6EC7276E">
                <wp:simplePos x="0" y="0"/>
                <wp:positionH relativeFrom="column">
                  <wp:posOffset>24765</wp:posOffset>
                </wp:positionH>
                <wp:positionV relativeFrom="paragraph">
                  <wp:posOffset>287655</wp:posOffset>
                </wp:positionV>
                <wp:extent cx="4791075"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4791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CF9C5"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2.65pt" to="379.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" strokecolor="#4579b8 [3044]"/>
            </w:pict>
          </mc:Fallback>
        </mc:AlternateContent>
      </w:r>
      <w:r>
        <w:rPr>
          <w:rFonts w:ascii="Cambria" w:hAnsi="Cambria"/>
          <w:color w:val="17365D" w:themeColor="text2" w:themeShade="BF"/>
          <w:sz w:val="48"/>
          <w:szCs w:val="48"/>
        </w:rPr>
        <w:tab/>
      </w:r>
    </w:p>
    <w:p w14:paraId="67F6B6C7" w14:textId="77777777" w:rsidR="0026620F" w:rsidRDefault="0026620F" w:rsidP="00A62802">
      <w:pPr>
        <w:tabs>
          <w:tab w:val="left" w:pos="7980"/>
        </w:tabs>
        <w:rPr>
          <w:rFonts w:ascii="Cambria" w:hAnsi="Cambria"/>
          <w:color w:val="17365D" w:themeColor="text2" w:themeShade="BF"/>
          <w:sz w:val="48"/>
          <w:szCs w:val="48"/>
        </w:rPr>
      </w:pPr>
    </w:p>
    <w:p w14:paraId="5662F2C6" w14:textId="77777777" w:rsidR="00AB7556" w:rsidRDefault="00AB7556" w:rsidP="00A62802">
      <w:pPr>
        <w:tabs>
          <w:tab w:val="left" w:pos="7980"/>
        </w:tabs>
        <w:rPr>
          <w:rFonts w:ascii="Cambria" w:hAnsi="Cambria"/>
          <w:color w:val="17365D" w:themeColor="text2" w:themeShade="BF"/>
          <w:sz w:val="48"/>
          <w:szCs w:val="48"/>
        </w:rPr>
      </w:pPr>
    </w:p>
    <w:p w14:paraId="0B5658A1" w14:textId="09E5DFB3" w:rsidR="00A62802" w:rsidRDefault="0026620F" w:rsidP="00A62802">
      <w:pPr>
        <w:tabs>
          <w:tab w:val="left" w:pos="7980"/>
        </w:tabs>
        <w:rPr>
          <w:rFonts w:ascii="Cambria" w:hAnsi="Cambria"/>
          <w:color w:val="17365D" w:themeColor="text2" w:themeShade="BF"/>
          <w:sz w:val="48"/>
          <w:szCs w:val="48"/>
        </w:rPr>
      </w:pPr>
      <w:r>
        <w:rPr>
          <w:rFonts w:ascii="Cambria" w:hAnsi="Cambria"/>
          <w:noProof/>
          <w:color w:val="17365D" w:themeColor="text2" w:themeShade="BF"/>
          <w:sz w:val="48"/>
          <w:szCs w:val="48"/>
        </w:rPr>
        <w:drawing>
          <wp:inline distT="0" distB="0" distL="0" distR="0" wp14:anchorId="2AB982FA" wp14:editId="6940ACB5">
            <wp:extent cx="3733800" cy="2491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800" cy="2491105"/>
                    </a:xfrm>
                    <a:prstGeom prst="rect">
                      <a:avLst/>
                    </a:prstGeom>
                    <a:noFill/>
                    <a:ln>
                      <a:noFill/>
                    </a:ln>
                  </pic:spPr>
                </pic:pic>
              </a:graphicData>
            </a:graphic>
          </wp:inline>
        </w:drawing>
      </w:r>
    </w:p>
    <w:p w14:paraId="2AC5CD83" w14:textId="77777777" w:rsidR="006554E2" w:rsidRDefault="006554E2" w:rsidP="007D2464">
      <w:pPr>
        <w:rPr>
          <w:rFonts w:ascii="Cambria" w:hAnsi="Cambria"/>
          <w:b/>
          <w:bCs/>
          <w:color w:val="0070C0"/>
        </w:rPr>
        <w:sectPr w:rsidR="006554E2" w:rsidSect="00F92367">
          <w:type w:val="continuous"/>
          <w:pgSz w:w="11906" w:h="16838" w:code="9"/>
          <w:pgMar w:top="1440" w:right="1274" w:bottom="1134" w:left="1701" w:header="0" w:footer="1077" w:gutter="0"/>
          <w:cols w:space="708"/>
          <w:titlePg/>
          <w:docGrid w:linePitch="360"/>
        </w:sectPr>
      </w:pPr>
    </w:p>
    <w:p w14:paraId="55BC7532" w14:textId="77777777" w:rsidR="006554E2" w:rsidRDefault="006554E2" w:rsidP="007D2464">
      <w:pPr>
        <w:rPr>
          <w:rFonts w:ascii="Cambria" w:hAnsi="Cambria"/>
          <w:b/>
          <w:bCs/>
          <w:color w:val="0070C0"/>
        </w:rPr>
      </w:pPr>
    </w:p>
    <w:p w14:paraId="6219C2AB" w14:textId="77777777" w:rsidR="00762EBF" w:rsidRDefault="00762EBF" w:rsidP="007D2464">
      <w:pPr>
        <w:rPr>
          <w:rFonts w:ascii="Cambria" w:hAnsi="Cambria"/>
          <w:b/>
          <w:bCs/>
          <w:color w:val="0070C0"/>
        </w:rPr>
      </w:pPr>
    </w:p>
    <w:p w14:paraId="28266027" w14:textId="77777777" w:rsidR="00D9673B" w:rsidRDefault="007D2464" w:rsidP="00D9673B">
      <w:pPr>
        <w:ind w:left="-567"/>
        <w:rPr>
          <w:rFonts w:ascii="Cambria" w:hAnsi="Cambria"/>
          <w:b/>
          <w:bCs/>
          <w:color w:val="17365D" w:themeColor="text2" w:themeShade="BF"/>
        </w:rPr>
      </w:pPr>
      <w:r w:rsidRPr="00762EBF">
        <w:rPr>
          <w:rFonts w:ascii="Cambria" w:hAnsi="Cambria"/>
          <w:b/>
          <w:bCs/>
          <w:color w:val="17365D" w:themeColor="text2" w:themeShade="BF"/>
        </w:rPr>
        <w:lastRenderedPageBreak/>
        <w:t>Welcome</w:t>
      </w:r>
    </w:p>
    <w:p w14:paraId="0F64F29C" w14:textId="266FC02E" w:rsidR="00D9673B" w:rsidRDefault="007D2464" w:rsidP="00C12907">
      <w:pPr>
        <w:ind w:left="-567"/>
        <w:jc w:val="both"/>
        <w:rPr>
          <w:rFonts w:ascii="Cambria" w:hAnsi="Cambria"/>
          <w:b/>
          <w:bCs/>
          <w:color w:val="17365D" w:themeColor="text2" w:themeShade="BF"/>
        </w:rPr>
      </w:pPr>
      <w:r w:rsidRPr="004F6470">
        <w:rPr>
          <w:rFonts w:ascii="Cambria" w:hAnsi="Cambria"/>
        </w:rPr>
        <w:t xml:space="preserve">Thank you for taking the time to consider an application to be the </w:t>
      </w:r>
      <w:r w:rsidR="00AB7556">
        <w:rPr>
          <w:rFonts w:ascii="Cambria" w:hAnsi="Cambria"/>
        </w:rPr>
        <w:t>Head of Drama</w:t>
      </w:r>
      <w:r w:rsidRPr="004F6470">
        <w:rPr>
          <w:rFonts w:ascii="Cambria" w:hAnsi="Cambria"/>
        </w:rPr>
        <w:t xml:space="preserve"> </w:t>
      </w:r>
      <w:r w:rsidR="00AB7556">
        <w:rPr>
          <w:rFonts w:ascii="Cambria" w:hAnsi="Cambria"/>
        </w:rPr>
        <w:t xml:space="preserve">at </w:t>
      </w:r>
      <w:r w:rsidRPr="004F6470">
        <w:rPr>
          <w:rFonts w:ascii="Cambria" w:hAnsi="Cambria"/>
        </w:rPr>
        <w:t xml:space="preserve">Twyford </w:t>
      </w:r>
      <w:r w:rsidR="003717AA">
        <w:rPr>
          <w:rFonts w:ascii="Cambria" w:hAnsi="Cambria"/>
        </w:rPr>
        <w:t>School</w:t>
      </w:r>
      <w:r w:rsidR="004C02AB">
        <w:rPr>
          <w:rFonts w:ascii="Cambria" w:hAnsi="Cambria"/>
        </w:rPr>
        <w:t>.</w:t>
      </w:r>
    </w:p>
    <w:p w14:paraId="1BDD574D" w14:textId="4DE01A51" w:rsidR="00D9673B" w:rsidRDefault="007D2464" w:rsidP="00C12907">
      <w:pPr>
        <w:ind w:left="-567"/>
        <w:jc w:val="both"/>
        <w:rPr>
          <w:rFonts w:ascii="Cambria" w:hAnsi="Cambria"/>
          <w:b/>
          <w:bCs/>
          <w:color w:val="17365D" w:themeColor="text2" w:themeShade="BF"/>
        </w:rPr>
      </w:pPr>
      <w:r w:rsidRPr="004F6470">
        <w:rPr>
          <w:rFonts w:ascii="Cambria" w:hAnsi="Cambria"/>
        </w:rPr>
        <w:t>Our parents and staff say that T</w:t>
      </w:r>
      <w:r w:rsidR="00762EBF">
        <w:rPr>
          <w:rFonts w:ascii="Cambria" w:hAnsi="Cambria"/>
        </w:rPr>
        <w:t>wy</w:t>
      </w:r>
      <w:r w:rsidRPr="004F6470">
        <w:rPr>
          <w:rFonts w:ascii="Cambria" w:hAnsi="Cambria"/>
        </w:rPr>
        <w:t xml:space="preserve">ford </w:t>
      </w:r>
      <w:r w:rsidR="003717AA">
        <w:rPr>
          <w:rFonts w:ascii="Cambria" w:hAnsi="Cambria"/>
        </w:rPr>
        <w:t>School</w:t>
      </w:r>
      <w:r w:rsidRPr="004F6470">
        <w:rPr>
          <w:rFonts w:ascii="Cambria" w:hAnsi="Cambria"/>
        </w:rPr>
        <w:t xml:space="preserve"> is one of those truly special places, where they and their children make friends for life. There is an exceptional feeling of community amongst staff and parents, combined with a drive and ambition to deliver a modern education and a tailored experience to develop e</w:t>
      </w:r>
      <w:r w:rsidR="0006720D">
        <w:rPr>
          <w:rFonts w:ascii="Cambria" w:hAnsi="Cambria"/>
        </w:rPr>
        <w:t>very</w:t>
      </w:r>
      <w:r w:rsidRPr="004F6470">
        <w:rPr>
          <w:rFonts w:ascii="Cambria" w:hAnsi="Cambria"/>
        </w:rPr>
        <w:t xml:space="preserve"> child. </w:t>
      </w:r>
    </w:p>
    <w:p w14:paraId="7D2F69FD" w14:textId="42D08F52" w:rsidR="00D9673B" w:rsidRDefault="007D2464" w:rsidP="00C12907">
      <w:pPr>
        <w:ind w:left="-567"/>
        <w:jc w:val="both"/>
        <w:rPr>
          <w:rFonts w:ascii="Cambria" w:hAnsi="Cambria"/>
          <w:b/>
          <w:bCs/>
          <w:color w:val="17365D" w:themeColor="text2" w:themeShade="BF"/>
        </w:rPr>
      </w:pPr>
      <w:r w:rsidRPr="004F6470">
        <w:rPr>
          <w:rFonts w:ascii="Cambria" w:hAnsi="Cambria"/>
        </w:rPr>
        <w:t>T</w:t>
      </w:r>
      <w:r w:rsidR="00D82B61">
        <w:rPr>
          <w:rFonts w:ascii="Cambria" w:hAnsi="Cambria"/>
        </w:rPr>
        <w:t>wyford</w:t>
      </w:r>
      <w:r w:rsidRPr="004F6470">
        <w:rPr>
          <w:rFonts w:ascii="Cambria" w:hAnsi="Cambria"/>
        </w:rPr>
        <w:t xml:space="preserve"> is a </w:t>
      </w:r>
      <w:r w:rsidR="00C86458">
        <w:rPr>
          <w:rFonts w:ascii="Cambria" w:hAnsi="Cambria"/>
        </w:rPr>
        <w:t>s</w:t>
      </w:r>
      <w:r w:rsidR="003717AA">
        <w:rPr>
          <w:rFonts w:ascii="Cambria" w:hAnsi="Cambria"/>
        </w:rPr>
        <w:t>chool</w:t>
      </w:r>
      <w:r w:rsidRPr="004F6470">
        <w:rPr>
          <w:rFonts w:ascii="Cambria" w:hAnsi="Cambria"/>
        </w:rPr>
        <w:t xml:space="preserve"> with a great reputation, supported by a Governing Body which is keen to maintain and enhance its status as one of the top prep </w:t>
      </w:r>
      <w:r w:rsidR="00C86458">
        <w:rPr>
          <w:rFonts w:ascii="Cambria" w:hAnsi="Cambria"/>
        </w:rPr>
        <w:t>s</w:t>
      </w:r>
      <w:r w:rsidR="003717AA">
        <w:rPr>
          <w:rFonts w:ascii="Cambria" w:hAnsi="Cambria"/>
        </w:rPr>
        <w:t>chool</w:t>
      </w:r>
      <w:r w:rsidRPr="004F6470">
        <w:rPr>
          <w:rFonts w:ascii="Cambria" w:hAnsi="Cambria"/>
        </w:rPr>
        <w:t>s in the area.</w:t>
      </w:r>
    </w:p>
    <w:p w14:paraId="69890C01" w14:textId="24A7608C" w:rsidR="00D9673B" w:rsidRDefault="007D2464" w:rsidP="00D9673B">
      <w:pPr>
        <w:ind w:left="-567"/>
        <w:rPr>
          <w:rFonts w:ascii="Cambria" w:hAnsi="Cambria"/>
          <w:b/>
          <w:bCs/>
          <w:color w:val="17365D" w:themeColor="text2" w:themeShade="BF"/>
        </w:rPr>
      </w:pPr>
      <w:r w:rsidRPr="00762EBF">
        <w:rPr>
          <w:rFonts w:ascii="Cambria" w:hAnsi="Cambria"/>
          <w:b/>
          <w:bCs/>
          <w:color w:val="17365D" w:themeColor="text2" w:themeShade="BF"/>
        </w:rPr>
        <w:t xml:space="preserve">The </w:t>
      </w:r>
      <w:r w:rsidR="003717AA">
        <w:rPr>
          <w:rFonts w:ascii="Cambria" w:hAnsi="Cambria"/>
          <w:b/>
          <w:bCs/>
          <w:color w:val="17365D" w:themeColor="text2" w:themeShade="BF"/>
        </w:rPr>
        <w:t>School</w:t>
      </w:r>
    </w:p>
    <w:p w14:paraId="3F63BF35" w14:textId="105AB252" w:rsidR="00D9673B" w:rsidRDefault="007D2464" w:rsidP="00C12907">
      <w:pPr>
        <w:ind w:left="-567"/>
        <w:jc w:val="both"/>
        <w:rPr>
          <w:rFonts w:ascii="Cambria" w:hAnsi="Cambria"/>
          <w:b/>
          <w:bCs/>
          <w:color w:val="17365D" w:themeColor="text2" w:themeShade="BF"/>
        </w:rPr>
      </w:pPr>
      <w:r w:rsidRPr="004F6470">
        <w:rPr>
          <w:rFonts w:ascii="Cambria" w:hAnsi="Cambria"/>
        </w:rPr>
        <w:t xml:space="preserve">Twyford </w:t>
      </w:r>
      <w:r w:rsidR="003717AA">
        <w:rPr>
          <w:rFonts w:ascii="Cambria" w:hAnsi="Cambria"/>
        </w:rPr>
        <w:t>School</w:t>
      </w:r>
      <w:r w:rsidRPr="004F6470">
        <w:rPr>
          <w:rFonts w:ascii="Cambria" w:hAnsi="Cambria"/>
        </w:rPr>
        <w:t xml:space="preserve"> is a successful co-educational independent day and flexi-boarding </w:t>
      </w:r>
      <w:r w:rsidR="003717AA">
        <w:rPr>
          <w:rFonts w:ascii="Cambria" w:hAnsi="Cambria"/>
        </w:rPr>
        <w:t>school</w:t>
      </w:r>
      <w:r w:rsidRPr="004F6470">
        <w:rPr>
          <w:rFonts w:ascii="Cambria" w:hAnsi="Cambria"/>
        </w:rPr>
        <w:t xml:space="preserve"> for pupils aged </w:t>
      </w:r>
      <w:r w:rsidR="00DD6145">
        <w:rPr>
          <w:rFonts w:ascii="Cambria" w:hAnsi="Cambria"/>
        </w:rPr>
        <w:t>2-</w:t>
      </w:r>
      <w:r w:rsidRPr="004F6470">
        <w:rPr>
          <w:rFonts w:ascii="Cambria" w:hAnsi="Cambria"/>
        </w:rPr>
        <w:t>13 years. Situated in the village of Twyford, near Winchester, and set within a truly enviable position of 2</w:t>
      </w:r>
      <w:r w:rsidR="00F770F2">
        <w:rPr>
          <w:rFonts w:ascii="Cambria" w:hAnsi="Cambria"/>
        </w:rPr>
        <w:t>5</w:t>
      </w:r>
      <w:r w:rsidRPr="004F6470">
        <w:rPr>
          <w:rFonts w:ascii="Cambria" w:hAnsi="Cambria"/>
        </w:rPr>
        <w:t xml:space="preserve"> acres of mature grounds, surrounded by stunning Hampshire countryside, the </w:t>
      </w:r>
      <w:r w:rsidR="003717AA">
        <w:rPr>
          <w:rFonts w:ascii="Cambria" w:hAnsi="Cambria"/>
        </w:rPr>
        <w:t>School</w:t>
      </w:r>
      <w:r w:rsidRPr="004F6470">
        <w:rPr>
          <w:rFonts w:ascii="Cambria" w:hAnsi="Cambria"/>
        </w:rPr>
        <w:t xml:space="preserve"> prides itself on being one of the oldest prep </w:t>
      </w:r>
      <w:r w:rsidR="003717AA">
        <w:rPr>
          <w:rFonts w:ascii="Cambria" w:hAnsi="Cambria"/>
        </w:rPr>
        <w:t>School</w:t>
      </w:r>
      <w:r w:rsidRPr="004F6470">
        <w:rPr>
          <w:rFonts w:ascii="Cambria" w:hAnsi="Cambria"/>
        </w:rPr>
        <w:t xml:space="preserve">s in the country. </w:t>
      </w:r>
    </w:p>
    <w:p w14:paraId="2899FDE9" w14:textId="07F545A8" w:rsidR="00D9673B" w:rsidRDefault="007D2464" w:rsidP="00C12907">
      <w:pPr>
        <w:ind w:left="-567"/>
        <w:jc w:val="both"/>
        <w:rPr>
          <w:rFonts w:ascii="Cambria" w:hAnsi="Cambria"/>
          <w:b/>
          <w:bCs/>
          <w:color w:val="17365D" w:themeColor="text2" w:themeShade="BF"/>
        </w:rPr>
      </w:pPr>
      <w:r w:rsidRPr="004F6470">
        <w:rPr>
          <w:rFonts w:ascii="Cambria" w:hAnsi="Cambria"/>
        </w:rPr>
        <w:t xml:space="preserve">Twyford </w:t>
      </w:r>
      <w:r w:rsidR="003717AA">
        <w:rPr>
          <w:rFonts w:ascii="Cambria" w:hAnsi="Cambria"/>
        </w:rPr>
        <w:t>School</w:t>
      </w:r>
      <w:r w:rsidRPr="004F6470">
        <w:rPr>
          <w:rFonts w:ascii="Cambria" w:hAnsi="Cambria"/>
        </w:rPr>
        <w:t xml:space="preserve"> moved to its present site, with a beautiful Queen Anne house as its centrepiece, in 1809</w:t>
      </w:r>
      <w:r w:rsidR="009A7CD9">
        <w:rPr>
          <w:rFonts w:ascii="Cambria" w:hAnsi="Cambria"/>
        </w:rPr>
        <w:t>,</w:t>
      </w:r>
      <w:r w:rsidRPr="004F6470">
        <w:rPr>
          <w:rFonts w:ascii="Cambria" w:hAnsi="Cambria"/>
        </w:rPr>
        <w:t xml:space="preserve"> </w:t>
      </w:r>
      <w:r>
        <w:rPr>
          <w:rFonts w:ascii="Cambria" w:hAnsi="Cambria"/>
        </w:rPr>
        <w:t>but there are links to an educational estab</w:t>
      </w:r>
      <w:r w:rsidR="00D9673B">
        <w:rPr>
          <w:rFonts w:ascii="Cambria" w:hAnsi="Cambria"/>
        </w:rPr>
        <w:t>l</w:t>
      </w:r>
      <w:r>
        <w:rPr>
          <w:rFonts w:ascii="Cambria" w:hAnsi="Cambria"/>
        </w:rPr>
        <w:t>ishment in Twyford village in the 1790s.</w:t>
      </w:r>
    </w:p>
    <w:p w14:paraId="4E3672CF" w14:textId="3EC39443" w:rsidR="00D9673B" w:rsidRDefault="007D2464" w:rsidP="00C12907">
      <w:pPr>
        <w:ind w:left="-567"/>
        <w:jc w:val="both"/>
        <w:rPr>
          <w:rFonts w:ascii="Cambria" w:hAnsi="Cambria"/>
        </w:rPr>
      </w:pPr>
      <w:r>
        <w:rPr>
          <w:rFonts w:ascii="Cambria" w:hAnsi="Cambria"/>
        </w:rPr>
        <w:t xml:space="preserve">The house and early additions, including the original </w:t>
      </w:r>
      <w:r w:rsidR="003717AA">
        <w:rPr>
          <w:rFonts w:ascii="Cambria" w:hAnsi="Cambria"/>
        </w:rPr>
        <w:t>School</w:t>
      </w:r>
      <w:r>
        <w:rPr>
          <w:rFonts w:ascii="Cambria" w:hAnsi="Cambria"/>
        </w:rPr>
        <w:t xml:space="preserve"> </w:t>
      </w:r>
      <w:r w:rsidR="005168BA">
        <w:rPr>
          <w:rFonts w:ascii="Cambria" w:hAnsi="Cambria"/>
        </w:rPr>
        <w:t>r</w:t>
      </w:r>
      <w:r>
        <w:rPr>
          <w:rFonts w:ascii="Cambria" w:hAnsi="Cambria"/>
        </w:rPr>
        <w:t xml:space="preserve">oom (now Upper </w:t>
      </w:r>
      <w:r w:rsidR="003717AA">
        <w:rPr>
          <w:rFonts w:ascii="Cambria" w:hAnsi="Cambria"/>
        </w:rPr>
        <w:t>School</w:t>
      </w:r>
      <w:r>
        <w:rPr>
          <w:rFonts w:ascii="Cambria" w:hAnsi="Cambria"/>
        </w:rPr>
        <w:t xml:space="preserve">), the </w:t>
      </w:r>
      <w:r w:rsidR="005168BA">
        <w:rPr>
          <w:rFonts w:ascii="Cambria" w:hAnsi="Cambria"/>
        </w:rPr>
        <w:t>Victorian</w:t>
      </w:r>
      <w:r>
        <w:rPr>
          <w:rFonts w:ascii="Cambria" w:hAnsi="Cambria"/>
        </w:rPr>
        <w:t xml:space="preserve"> </w:t>
      </w:r>
      <w:r w:rsidR="005168BA">
        <w:rPr>
          <w:rFonts w:ascii="Cambria" w:hAnsi="Cambria"/>
        </w:rPr>
        <w:t>c</w:t>
      </w:r>
      <w:r>
        <w:rPr>
          <w:rFonts w:ascii="Cambria" w:hAnsi="Cambria"/>
        </w:rPr>
        <w:t xml:space="preserve">hapel, the </w:t>
      </w:r>
      <w:r w:rsidR="005168BA">
        <w:rPr>
          <w:rFonts w:ascii="Cambria" w:hAnsi="Cambria"/>
        </w:rPr>
        <w:t>o</w:t>
      </w:r>
      <w:r>
        <w:rPr>
          <w:rFonts w:ascii="Cambria" w:hAnsi="Cambria"/>
        </w:rPr>
        <w:t xml:space="preserve">ld </w:t>
      </w:r>
      <w:r w:rsidR="005168BA">
        <w:rPr>
          <w:rFonts w:ascii="Cambria" w:hAnsi="Cambria"/>
        </w:rPr>
        <w:t>d</w:t>
      </w:r>
      <w:r>
        <w:rPr>
          <w:rFonts w:ascii="Cambria" w:hAnsi="Cambria"/>
        </w:rPr>
        <w:t xml:space="preserve">ining </w:t>
      </w:r>
      <w:r w:rsidR="005168BA">
        <w:rPr>
          <w:rFonts w:ascii="Cambria" w:hAnsi="Cambria"/>
        </w:rPr>
        <w:t>h</w:t>
      </w:r>
      <w:r>
        <w:rPr>
          <w:rFonts w:ascii="Cambria" w:hAnsi="Cambria"/>
        </w:rPr>
        <w:t xml:space="preserve">all and the 1920s oak-panelled Memorial </w:t>
      </w:r>
      <w:r w:rsidR="005168BA">
        <w:rPr>
          <w:rFonts w:ascii="Cambria" w:hAnsi="Cambria"/>
        </w:rPr>
        <w:t>l</w:t>
      </w:r>
      <w:r>
        <w:rPr>
          <w:rFonts w:ascii="Cambria" w:hAnsi="Cambria"/>
        </w:rPr>
        <w:t>ibra</w:t>
      </w:r>
      <w:r w:rsidR="00762EBF">
        <w:rPr>
          <w:rFonts w:ascii="Cambria" w:hAnsi="Cambria"/>
        </w:rPr>
        <w:t>ry</w:t>
      </w:r>
      <w:r>
        <w:rPr>
          <w:rFonts w:ascii="Cambria" w:hAnsi="Cambria"/>
        </w:rPr>
        <w:t xml:space="preserve">, all bear testament to the </w:t>
      </w:r>
      <w:r w:rsidR="003717AA">
        <w:rPr>
          <w:rFonts w:ascii="Cambria" w:hAnsi="Cambria"/>
        </w:rPr>
        <w:t>School</w:t>
      </w:r>
      <w:r>
        <w:rPr>
          <w:rFonts w:ascii="Cambria" w:hAnsi="Cambria"/>
        </w:rPr>
        <w:t xml:space="preserve">’s long and illustrious history. Excellent modern classroom facilities, cared for gardens and orchard, extensive playing fields and exceptional sports pitches (including an </w:t>
      </w:r>
      <w:r w:rsidR="005168BA">
        <w:rPr>
          <w:rFonts w:ascii="Cambria" w:hAnsi="Cambria"/>
        </w:rPr>
        <w:t>AstroTurf</w:t>
      </w:r>
      <w:r>
        <w:rPr>
          <w:rFonts w:ascii="Cambria" w:hAnsi="Cambria"/>
        </w:rPr>
        <w:t xml:space="preserve"> and training facilities), a large modern </w:t>
      </w:r>
      <w:r w:rsidR="005168BA">
        <w:rPr>
          <w:rFonts w:ascii="Cambria" w:hAnsi="Cambria"/>
        </w:rPr>
        <w:t>s</w:t>
      </w:r>
      <w:r>
        <w:rPr>
          <w:rFonts w:ascii="Cambria" w:hAnsi="Cambria"/>
        </w:rPr>
        <w:t xml:space="preserve">ports </w:t>
      </w:r>
      <w:r w:rsidR="005168BA">
        <w:rPr>
          <w:rFonts w:ascii="Cambria" w:hAnsi="Cambria"/>
        </w:rPr>
        <w:t>h</w:t>
      </w:r>
      <w:r>
        <w:rPr>
          <w:rFonts w:ascii="Cambria" w:hAnsi="Cambria"/>
        </w:rPr>
        <w:t xml:space="preserve">all and indoor 20m swimming pool, all-weather netball and tennis hard courts all allow for a perfect blend of </w:t>
      </w:r>
      <w:r>
        <w:rPr>
          <w:rFonts w:ascii="Cambria" w:hAnsi="Cambria"/>
        </w:rPr>
        <w:t>innovative indoor and outdoor learning experiences.</w:t>
      </w:r>
      <w:r w:rsidR="0035115F">
        <w:rPr>
          <w:rFonts w:ascii="Cambria" w:hAnsi="Cambria"/>
        </w:rPr>
        <w:t xml:space="preserve"> </w:t>
      </w:r>
    </w:p>
    <w:p w14:paraId="100EBABC" w14:textId="684A46E0" w:rsidR="009C0012" w:rsidRDefault="009C0012" w:rsidP="00C12907">
      <w:pPr>
        <w:ind w:left="-567"/>
        <w:jc w:val="both"/>
        <w:rPr>
          <w:rFonts w:ascii="Cambria" w:hAnsi="Cambria"/>
          <w:b/>
          <w:bCs/>
          <w:color w:val="17365D" w:themeColor="text2" w:themeShade="BF"/>
        </w:rPr>
      </w:pPr>
      <w:r>
        <w:rPr>
          <w:rFonts w:ascii="Cambria" w:hAnsi="Cambria"/>
        </w:rPr>
        <w:t>We have recently opened a new boarding facility, Orchard Close</w:t>
      </w:r>
      <w:r w:rsidR="00C77569">
        <w:rPr>
          <w:rFonts w:ascii="Cambria" w:hAnsi="Cambria"/>
        </w:rPr>
        <w:t>,</w:t>
      </w:r>
      <w:r>
        <w:rPr>
          <w:rFonts w:ascii="Cambria" w:hAnsi="Cambria"/>
        </w:rPr>
        <w:t xml:space="preserve"> which </w:t>
      </w:r>
      <w:r w:rsidR="000F20FB" w:rsidRPr="000F20FB">
        <w:rPr>
          <w:rFonts w:ascii="Cambria" w:hAnsi="Cambria"/>
        </w:rPr>
        <w:t xml:space="preserve">sits adjacent to our current </w:t>
      </w:r>
      <w:r w:rsidR="00A104FF">
        <w:rPr>
          <w:rFonts w:ascii="Cambria" w:hAnsi="Cambria"/>
        </w:rPr>
        <w:t>p</w:t>
      </w:r>
      <w:r w:rsidR="000F20FB" w:rsidRPr="000F20FB">
        <w:rPr>
          <w:rFonts w:ascii="Cambria" w:hAnsi="Cambria"/>
        </w:rPr>
        <w:t>remises within 2.36 acres of beautifully established grounds.  The opening of this bespoke boarding house has realised our vision to deliver a ‘state of the art’ modern boarding facility, allowing us to extend our flexi-boarding opportunities to the many more children wishing to experience this at Twyford.</w:t>
      </w:r>
    </w:p>
    <w:p w14:paraId="53256B46" w14:textId="5284F120" w:rsidR="00D9673B" w:rsidRDefault="007D2464" w:rsidP="00C12907">
      <w:pPr>
        <w:ind w:left="-567"/>
        <w:jc w:val="both"/>
        <w:rPr>
          <w:rFonts w:ascii="Cambria" w:hAnsi="Cambria"/>
          <w:b/>
          <w:bCs/>
          <w:color w:val="17365D" w:themeColor="text2" w:themeShade="BF"/>
        </w:rPr>
      </w:pPr>
      <w:r>
        <w:rPr>
          <w:rFonts w:ascii="Cambria" w:hAnsi="Cambria"/>
        </w:rPr>
        <w:t xml:space="preserve">Classrooms are large, bright and well equipped, spread across the numerous modern buildings built over the last 20 years in addition to specialist subject rooms including </w:t>
      </w:r>
      <w:r w:rsidR="005168BA">
        <w:rPr>
          <w:rFonts w:ascii="Cambria" w:hAnsi="Cambria"/>
        </w:rPr>
        <w:t>s</w:t>
      </w:r>
      <w:r>
        <w:rPr>
          <w:rFonts w:ascii="Cambria" w:hAnsi="Cambria"/>
        </w:rPr>
        <w:t xml:space="preserve">cience laboratories and IT facilities. The light, spacious and purpose-built </w:t>
      </w:r>
      <w:r w:rsidR="005168BA">
        <w:rPr>
          <w:rFonts w:ascii="Cambria" w:hAnsi="Cambria"/>
        </w:rPr>
        <w:t>a</w:t>
      </w:r>
      <w:r>
        <w:rPr>
          <w:rFonts w:ascii="Cambria" w:hAnsi="Cambria"/>
        </w:rPr>
        <w:t xml:space="preserve">rt and </w:t>
      </w:r>
      <w:r w:rsidR="005168BA">
        <w:rPr>
          <w:rFonts w:ascii="Cambria" w:hAnsi="Cambria"/>
        </w:rPr>
        <w:t>d</w:t>
      </w:r>
      <w:r>
        <w:rPr>
          <w:rFonts w:ascii="Cambria" w:hAnsi="Cambria"/>
        </w:rPr>
        <w:t xml:space="preserve">esign studios have been extended, refurbished and re-equipped in 2020.  A dedicated </w:t>
      </w:r>
      <w:r w:rsidR="00C12907">
        <w:rPr>
          <w:rFonts w:ascii="Cambria" w:hAnsi="Cambria"/>
        </w:rPr>
        <w:t>m</w:t>
      </w:r>
      <w:r>
        <w:rPr>
          <w:rFonts w:ascii="Cambria" w:hAnsi="Cambria"/>
        </w:rPr>
        <w:t xml:space="preserve">usic </w:t>
      </w:r>
      <w:r w:rsidR="00A104FF">
        <w:rPr>
          <w:rFonts w:ascii="Cambria" w:hAnsi="Cambria"/>
        </w:rPr>
        <w:t>s</w:t>
      </w:r>
      <w:r w:rsidR="003717AA">
        <w:rPr>
          <w:rFonts w:ascii="Cambria" w:hAnsi="Cambria"/>
        </w:rPr>
        <w:t>chool</w:t>
      </w:r>
      <w:r>
        <w:rPr>
          <w:rFonts w:ascii="Cambria" w:hAnsi="Cambria"/>
        </w:rPr>
        <w:t xml:space="preserve"> </w:t>
      </w:r>
      <w:r w:rsidR="00FF493A">
        <w:rPr>
          <w:rFonts w:ascii="Cambria" w:hAnsi="Cambria"/>
        </w:rPr>
        <w:t xml:space="preserve">has </w:t>
      </w:r>
      <w:r>
        <w:rPr>
          <w:rFonts w:ascii="Cambria" w:hAnsi="Cambria"/>
        </w:rPr>
        <w:t xml:space="preserve">8 individual teaching rooms alongside a recital hall. The ‘Saxon Court’ complex (the building of which in 2009 unearthed a Saxon burial ground of 18 graves) is a dedicated space for our </w:t>
      </w:r>
      <w:r w:rsidR="00EE6E87">
        <w:rPr>
          <w:rFonts w:ascii="Cambria" w:hAnsi="Cambria"/>
        </w:rPr>
        <w:t>Y</w:t>
      </w:r>
      <w:r>
        <w:rPr>
          <w:rFonts w:ascii="Cambria" w:hAnsi="Cambria"/>
        </w:rPr>
        <w:t xml:space="preserve">ear 8s. The Pre-Prep has its own hall, library, art, music and cookery rooms but also uses many of the </w:t>
      </w:r>
      <w:r w:rsidR="00C12907">
        <w:rPr>
          <w:rFonts w:ascii="Cambria" w:hAnsi="Cambria"/>
        </w:rPr>
        <w:t>p</w:t>
      </w:r>
      <w:r>
        <w:rPr>
          <w:rFonts w:ascii="Cambria" w:hAnsi="Cambria"/>
        </w:rPr>
        <w:t>rep facilities.</w:t>
      </w:r>
    </w:p>
    <w:p w14:paraId="6940C0BA" w14:textId="6BA7DED7" w:rsidR="00D9673B" w:rsidRDefault="007D2464" w:rsidP="00C12907">
      <w:pPr>
        <w:ind w:left="-567"/>
        <w:jc w:val="both"/>
        <w:rPr>
          <w:rFonts w:ascii="Cambria" w:hAnsi="Cambria"/>
          <w:b/>
          <w:bCs/>
          <w:color w:val="17365D" w:themeColor="text2" w:themeShade="BF"/>
        </w:rPr>
      </w:pPr>
      <w:r>
        <w:rPr>
          <w:rFonts w:ascii="Cambria" w:hAnsi="Cambria"/>
        </w:rPr>
        <w:t xml:space="preserve">In the 1980s, a new </w:t>
      </w:r>
      <w:r w:rsidR="005168BA">
        <w:rPr>
          <w:rFonts w:ascii="Cambria" w:hAnsi="Cambria"/>
        </w:rPr>
        <w:t>d</w:t>
      </w:r>
      <w:r>
        <w:rPr>
          <w:rFonts w:ascii="Cambria" w:hAnsi="Cambria"/>
        </w:rPr>
        <w:t xml:space="preserve">ining </w:t>
      </w:r>
      <w:r w:rsidR="005168BA">
        <w:rPr>
          <w:rFonts w:ascii="Cambria" w:hAnsi="Cambria"/>
        </w:rPr>
        <w:t>h</w:t>
      </w:r>
      <w:r>
        <w:rPr>
          <w:rFonts w:ascii="Cambria" w:hAnsi="Cambria"/>
        </w:rPr>
        <w:t xml:space="preserve">all was built to accommodate all members of the </w:t>
      </w:r>
      <w:r w:rsidR="00C12907">
        <w:rPr>
          <w:rFonts w:ascii="Cambria" w:hAnsi="Cambria"/>
        </w:rPr>
        <w:t>p</w:t>
      </w:r>
      <w:r>
        <w:rPr>
          <w:rFonts w:ascii="Cambria" w:hAnsi="Cambria"/>
        </w:rPr>
        <w:t>re-</w:t>
      </w:r>
      <w:r w:rsidR="00C12907">
        <w:rPr>
          <w:rFonts w:ascii="Cambria" w:hAnsi="Cambria"/>
        </w:rPr>
        <w:t>p</w:t>
      </w:r>
      <w:r>
        <w:rPr>
          <w:rFonts w:ascii="Cambria" w:hAnsi="Cambria"/>
        </w:rPr>
        <w:t xml:space="preserve">rep and </w:t>
      </w:r>
      <w:r w:rsidR="00C12907">
        <w:rPr>
          <w:rFonts w:ascii="Cambria" w:hAnsi="Cambria"/>
        </w:rPr>
        <w:t>p</w:t>
      </w:r>
      <w:r>
        <w:rPr>
          <w:rFonts w:ascii="Cambria" w:hAnsi="Cambria"/>
        </w:rPr>
        <w:t>rep communities and a versatile space known as the ‘Mulberry Pavilion’ is used for dance, clubs, drama workshops, art exhibitions and CE exam space</w:t>
      </w:r>
      <w:r w:rsidR="00C12907">
        <w:rPr>
          <w:rFonts w:ascii="Cambria" w:hAnsi="Cambria"/>
        </w:rPr>
        <w:t>.</w:t>
      </w:r>
    </w:p>
    <w:p w14:paraId="2B5FD9F1" w14:textId="70A3CB7F" w:rsidR="00D9673B" w:rsidRDefault="005168BA" w:rsidP="00C12907">
      <w:pPr>
        <w:ind w:left="-567"/>
        <w:jc w:val="both"/>
        <w:rPr>
          <w:rFonts w:ascii="Cambria" w:hAnsi="Cambria"/>
          <w:b/>
          <w:bCs/>
          <w:color w:val="17365D" w:themeColor="text2" w:themeShade="BF"/>
        </w:rPr>
      </w:pPr>
      <w:r>
        <w:rPr>
          <w:rFonts w:ascii="Cambria" w:hAnsi="Cambria"/>
        </w:rPr>
        <w:t>Twyford</w:t>
      </w:r>
      <w:r w:rsidR="007D2464">
        <w:rPr>
          <w:rFonts w:ascii="Cambria" w:hAnsi="Cambria"/>
        </w:rPr>
        <w:t xml:space="preserve"> </w:t>
      </w:r>
      <w:r w:rsidR="003717AA">
        <w:rPr>
          <w:rFonts w:ascii="Cambria" w:hAnsi="Cambria"/>
        </w:rPr>
        <w:t>School</w:t>
      </w:r>
      <w:r w:rsidR="007D2464">
        <w:rPr>
          <w:rFonts w:ascii="Cambria" w:hAnsi="Cambria"/>
        </w:rPr>
        <w:t xml:space="preserve"> offers an exceptional, all-round education to approximately 400 pupils, of which around 100 are flexi or weekly boarders. The overriding aim is to ensure that pupils are actively engaged and intellectually stimulated in a safe and welcoming environment. </w:t>
      </w:r>
    </w:p>
    <w:p w14:paraId="690A165D" w14:textId="7110335B" w:rsidR="00D9673B" w:rsidRDefault="007D2464" w:rsidP="00C12907">
      <w:pPr>
        <w:ind w:left="-567"/>
        <w:jc w:val="both"/>
        <w:rPr>
          <w:rFonts w:ascii="Cambria" w:hAnsi="Cambria"/>
          <w:b/>
          <w:bCs/>
          <w:color w:val="17365D" w:themeColor="text2" w:themeShade="BF"/>
        </w:rPr>
      </w:pPr>
      <w:r>
        <w:rPr>
          <w:rFonts w:ascii="Cambria" w:hAnsi="Cambria"/>
        </w:rPr>
        <w:t xml:space="preserve">One of Twyford’s strongest selling points is its commitment to being a kind, caring, family community with a shared purpose. </w:t>
      </w:r>
      <w:r w:rsidR="00C12907">
        <w:rPr>
          <w:rFonts w:ascii="Cambria" w:hAnsi="Cambria"/>
        </w:rPr>
        <w:t>We are</w:t>
      </w:r>
      <w:r>
        <w:rPr>
          <w:rFonts w:ascii="Cambria" w:hAnsi="Cambria"/>
        </w:rPr>
        <w:t xml:space="preserve"> looking to the future by building on </w:t>
      </w:r>
      <w:r w:rsidR="00CC5793">
        <w:rPr>
          <w:rFonts w:ascii="Cambria" w:hAnsi="Cambria"/>
        </w:rPr>
        <w:t>our unique</w:t>
      </w:r>
      <w:r>
        <w:rPr>
          <w:rFonts w:ascii="Cambria" w:hAnsi="Cambria"/>
        </w:rPr>
        <w:t xml:space="preserve"> ethos and traditional values, to help pupils achieve excellence during their time </w:t>
      </w:r>
      <w:r w:rsidR="005168BA">
        <w:rPr>
          <w:rFonts w:ascii="Cambria" w:hAnsi="Cambria"/>
        </w:rPr>
        <w:t>with us</w:t>
      </w:r>
      <w:r>
        <w:rPr>
          <w:rFonts w:ascii="Cambria" w:hAnsi="Cambria"/>
        </w:rPr>
        <w:t xml:space="preserve">, </w:t>
      </w:r>
      <w:r>
        <w:rPr>
          <w:rFonts w:ascii="Cambria" w:hAnsi="Cambria"/>
        </w:rPr>
        <w:lastRenderedPageBreak/>
        <w:t xml:space="preserve">and </w:t>
      </w:r>
      <w:r w:rsidR="00182308">
        <w:rPr>
          <w:rFonts w:ascii="Cambria" w:hAnsi="Cambria"/>
        </w:rPr>
        <w:t xml:space="preserve">to </w:t>
      </w:r>
      <w:r>
        <w:rPr>
          <w:rFonts w:ascii="Cambria" w:hAnsi="Cambria"/>
        </w:rPr>
        <w:t xml:space="preserve">build on this foundation through their teenage years when they head to many of the top independent </w:t>
      </w:r>
      <w:r w:rsidR="00C53A99">
        <w:rPr>
          <w:rFonts w:ascii="Cambria" w:hAnsi="Cambria"/>
        </w:rPr>
        <w:t>s</w:t>
      </w:r>
      <w:r w:rsidR="003717AA">
        <w:rPr>
          <w:rFonts w:ascii="Cambria" w:hAnsi="Cambria"/>
        </w:rPr>
        <w:t>chool</w:t>
      </w:r>
      <w:r>
        <w:rPr>
          <w:rFonts w:ascii="Cambria" w:hAnsi="Cambria"/>
        </w:rPr>
        <w:t xml:space="preserve">s across the UK. </w:t>
      </w:r>
    </w:p>
    <w:p w14:paraId="7552C7FD" w14:textId="0ACD49CA" w:rsidR="00D9673B" w:rsidRDefault="007D2464" w:rsidP="00C12907">
      <w:pPr>
        <w:ind w:left="-567"/>
        <w:jc w:val="both"/>
        <w:rPr>
          <w:rFonts w:ascii="Cambria" w:hAnsi="Cambria"/>
          <w:b/>
          <w:bCs/>
          <w:color w:val="17365D" w:themeColor="text2" w:themeShade="BF"/>
        </w:rPr>
      </w:pPr>
      <w:r>
        <w:rPr>
          <w:rFonts w:ascii="Cambria" w:hAnsi="Cambria"/>
        </w:rPr>
        <w:t xml:space="preserve">The breadth of opportunity offered to pupils creates a vibrant atmosphere of excitement and endeavour. Music, art, drama, sport and outdoor learning all contribute to the mix and are played out in Twyford’s fantastic surroundings and well-resourced facilities. </w:t>
      </w:r>
    </w:p>
    <w:p w14:paraId="4AA4F000" w14:textId="10ED0F58" w:rsidR="00D9673B" w:rsidRDefault="009037AB" w:rsidP="00C12907">
      <w:pPr>
        <w:ind w:left="-567"/>
        <w:jc w:val="both"/>
        <w:rPr>
          <w:rFonts w:ascii="Cambria" w:hAnsi="Cambria"/>
          <w:b/>
          <w:bCs/>
          <w:color w:val="17365D" w:themeColor="text2" w:themeShade="BF"/>
        </w:rPr>
      </w:pPr>
      <w:r>
        <w:rPr>
          <w:rFonts w:ascii="Cambria" w:hAnsi="Cambria"/>
          <w:b/>
          <w:bCs/>
          <w:color w:val="17365D" w:themeColor="text2" w:themeShade="BF"/>
        </w:rPr>
        <w:t>The Drama Department</w:t>
      </w:r>
    </w:p>
    <w:p w14:paraId="026362DC" w14:textId="509D741A" w:rsidR="00E8429E" w:rsidRDefault="00E8429E" w:rsidP="00C12907">
      <w:pPr>
        <w:ind w:left="-567"/>
        <w:jc w:val="both"/>
        <w:rPr>
          <w:rFonts w:ascii="Cambria" w:hAnsi="Cambria"/>
        </w:rPr>
      </w:pPr>
      <w:r w:rsidRPr="009037AB">
        <w:rPr>
          <w:rFonts w:ascii="Cambria" w:hAnsi="Cambria"/>
        </w:rPr>
        <w:t xml:space="preserve">At Twyford we strive to produce a creative and exciting programme of </w:t>
      </w:r>
      <w:r w:rsidR="00EE6E87">
        <w:rPr>
          <w:rFonts w:ascii="Cambria" w:hAnsi="Cambria"/>
        </w:rPr>
        <w:t>d</w:t>
      </w:r>
      <w:r w:rsidRPr="009037AB">
        <w:rPr>
          <w:rFonts w:ascii="Cambria" w:hAnsi="Cambria"/>
        </w:rPr>
        <w:t>rama</w:t>
      </w:r>
      <w:r>
        <w:rPr>
          <w:rFonts w:ascii="Cambria" w:hAnsi="Cambria"/>
        </w:rPr>
        <w:t>, with e</w:t>
      </w:r>
      <w:r w:rsidRPr="009037AB">
        <w:rPr>
          <w:rFonts w:ascii="Cambria" w:hAnsi="Cambria"/>
        </w:rPr>
        <w:t>very child ha</w:t>
      </w:r>
      <w:r w:rsidR="00C12907">
        <w:rPr>
          <w:rFonts w:ascii="Cambria" w:hAnsi="Cambria"/>
        </w:rPr>
        <w:t>ving</w:t>
      </w:r>
      <w:r w:rsidRPr="009037AB">
        <w:rPr>
          <w:rFonts w:ascii="Cambria" w:hAnsi="Cambria"/>
        </w:rPr>
        <w:t xml:space="preserve"> a dedicated timetabled </w:t>
      </w:r>
      <w:r w:rsidR="00EE6E87">
        <w:rPr>
          <w:rFonts w:ascii="Cambria" w:hAnsi="Cambria"/>
        </w:rPr>
        <w:t>d</w:t>
      </w:r>
      <w:r w:rsidRPr="009037AB">
        <w:rPr>
          <w:rFonts w:ascii="Cambria" w:hAnsi="Cambria"/>
        </w:rPr>
        <w:t xml:space="preserve">rama lesson each week, taught by our </w:t>
      </w:r>
      <w:r>
        <w:rPr>
          <w:rFonts w:ascii="Cambria" w:hAnsi="Cambria"/>
        </w:rPr>
        <w:t xml:space="preserve">Head of Drama. </w:t>
      </w:r>
    </w:p>
    <w:p w14:paraId="15B912C5" w14:textId="6451EDD3" w:rsidR="00E8429E" w:rsidRDefault="00E8429E" w:rsidP="00C12907">
      <w:pPr>
        <w:ind w:left="-567"/>
        <w:jc w:val="both"/>
        <w:rPr>
          <w:rFonts w:ascii="Cambria" w:hAnsi="Cambria"/>
        </w:rPr>
      </w:pPr>
      <w:r>
        <w:rPr>
          <w:rFonts w:ascii="Cambria" w:hAnsi="Cambria"/>
        </w:rPr>
        <w:t xml:space="preserve">Twyford offers a large range of after </w:t>
      </w:r>
      <w:r w:rsidR="00C53A99">
        <w:rPr>
          <w:rFonts w:ascii="Cambria" w:hAnsi="Cambria"/>
        </w:rPr>
        <w:t>s</w:t>
      </w:r>
      <w:r w:rsidR="003717AA">
        <w:rPr>
          <w:rFonts w:ascii="Cambria" w:hAnsi="Cambria"/>
        </w:rPr>
        <w:t>chool</w:t>
      </w:r>
      <w:r>
        <w:rPr>
          <w:rFonts w:ascii="Cambria" w:hAnsi="Cambria"/>
        </w:rPr>
        <w:t xml:space="preserve"> clubs</w:t>
      </w:r>
      <w:r w:rsidR="00250D72">
        <w:rPr>
          <w:rFonts w:ascii="Cambria" w:hAnsi="Cambria"/>
        </w:rPr>
        <w:t>.</w:t>
      </w:r>
      <w:r>
        <w:rPr>
          <w:rFonts w:ascii="Cambria" w:hAnsi="Cambria"/>
        </w:rPr>
        <w:t xml:space="preserve"> Drama clubs are an important part of this programme</w:t>
      </w:r>
      <w:r w:rsidR="00250D72">
        <w:rPr>
          <w:rFonts w:ascii="Cambria" w:hAnsi="Cambria"/>
        </w:rPr>
        <w:t>,</w:t>
      </w:r>
      <w:r w:rsidR="007627E7">
        <w:rPr>
          <w:rFonts w:ascii="Cambria" w:hAnsi="Cambria"/>
        </w:rPr>
        <w:t xml:space="preserve"> and t</w:t>
      </w:r>
      <w:r>
        <w:rPr>
          <w:rFonts w:ascii="Cambria" w:hAnsi="Cambria"/>
        </w:rPr>
        <w:t xml:space="preserve">he Head of Drama will be expected to run after </w:t>
      </w:r>
      <w:r w:rsidR="00C53A99">
        <w:rPr>
          <w:rFonts w:ascii="Cambria" w:hAnsi="Cambria"/>
        </w:rPr>
        <w:t>s</w:t>
      </w:r>
      <w:r w:rsidR="003717AA">
        <w:rPr>
          <w:rFonts w:ascii="Cambria" w:hAnsi="Cambria"/>
        </w:rPr>
        <w:t>chool</w:t>
      </w:r>
      <w:r>
        <w:rPr>
          <w:rFonts w:ascii="Cambria" w:hAnsi="Cambria"/>
        </w:rPr>
        <w:t xml:space="preserve"> clubs over different evenings for pupils in </w:t>
      </w:r>
      <w:r w:rsidR="00EE6E87">
        <w:rPr>
          <w:rFonts w:ascii="Cambria" w:hAnsi="Cambria"/>
        </w:rPr>
        <w:t>Y</w:t>
      </w:r>
      <w:r>
        <w:rPr>
          <w:rFonts w:ascii="Cambria" w:hAnsi="Cambria"/>
        </w:rPr>
        <w:t xml:space="preserve">ears 3 to 8. </w:t>
      </w:r>
    </w:p>
    <w:p w14:paraId="19410F3F" w14:textId="27A03BB5" w:rsidR="00E8429E" w:rsidRDefault="00E8429E" w:rsidP="00C12907">
      <w:pPr>
        <w:ind w:left="-567"/>
        <w:jc w:val="both"/>
        <w:rPr>
          <w:rFonts w:ascii="Cambria" w:hAnsi="Cambria"/>
        </w:rPr>
      </w:pPr>
      <w:r>
        <w:rPr>
          <w:rFonts w:ascii="Cambria" w:hAnsi="Cambria"/>
        </w:rPr>
        <w:t xml:space="preserve">We have </w:t>
      </w:r>
      <w:r w:rsidR="00C12907">
        <w:rPr>
          <w:rFonts w:ascii="Cambria" w:hAnsi="Cambria"/>
        </w:rPr>
        <w:t xml:space="preserve">a wide variety of </w:t>
      </w:r>
      <w:r>
        <w:rPr>
          <w:rFonts w:ascii="Cambria" w:hAnsi="Cambria"/>
        </w:rPr>
        <w:t xml:space="preserve">annual productions, with Year 6 and 7 musicals and a </w:t>
      </w:r>
      <w:r w:rsidR="00EE6E87">
        <w:rPr>
          <w:rFonts w:ascii="Cambria" w:hAnsi="Cambria"/>
        </w:rPr>
        <w:t>Y</w:t>
      </w:r>
      <w:r>
        <w:rPr>
          <w:rFonts w:ascii="Cambria" w:hAnsi="Cambria"/>
        </w:rPr>
        <w:t>ear 8 finale performance. Year 4 and 5 pupils put on a showcase performance for their parents towards the end of the summer term</w:t>
      </w:r>
      <w:r w:rsidR="00C12907">
        <w:rPr>
          <w:rFonts w:ascii="Cambria" w:hAnsi="Cambria"/>
        </w:rPr>
        <w:t xml:space="preserve"> and t</w:t>
      </w:r>
      <w:r>
        <w:rPr>
          <w:rFonts w:ascii="Cambria" w:hAnsi="Cambria"/>
        </w:rPr>
        <w:t xml:space="preserve">he </w:t>
      </w:r>
      <w:r w:rsidR="00EE6E87">
        <w:rPr>
          <w:rFonts w:ascii="Cambria" w:hAnsi="Cambria"/>
        </w:rPr>
        <w:t>Y</w:t>
      </w:r>
      <w:r>
        <w:rPr>
          <w:rFonts w:ascii="Cambria" w:hAnsi="Cambria"/>
        </w:rPr>
        <w:t xml:space="preserve">ear 3 pupils </w:t>
      </w:r>
      <w:r w:rsidR="00C12907">
        <w:rPr>
          <w:rFonts w:ascii="Cambria" w:hAnsi="Cambria"/>
        </w:rPr>
        <w:t>perform in their</w:t>
      </w:r>
      <w:r>
        <w:rPr>
          <w:rFonts w:ascii="Cambria" w:hAnsi="Cambria"/>
        </w:rPr>
        <w:t xml:space="preserve"> annual nativity play at Christmas.</w:t>
      </w:r>
      <w:r w:rsidR="005E56FA">
        <w:rPr>
          <w:rFonts w:ascii="Cambria" w:hAnsi="Cambria"/>
        </w:rPr>
        <w:t xml:space="preserve"> The Head of Drama will </w:t>
      </w:r>
      <w:r w:rsidR="00BD5668">
        <w:rPr>
          <w:rFonts w:ascii="Cambria" w:hAnsi="Cambria"/>
        </w:rPr>
        <w:t xml:space="preserve">also </w:t>
      </w:r>
      <w:r w:rsidR="005E56FA">
        <w:rPr>
          <w:rFonts w:ascii="Cambria" w:hAnsi="Cambria"/>
        </w:rPr>
        <w:t>be expected to support Pre-Prep productions</w:t>
      </w:r>
      <w:r w:rsidR="00BD5668">
        <w:rPr>
          <w:rFonts w:ascii="Cambria" w:hAnsi="Cambria"/>
        </w:rPr>
        <w:t xml:space="preserve"> and plays.</w:t>
      </w:r>
    </w:p>
    <w:p w14:paraId="09F620C0" w14:textId="6B5483E7" w:rsidR="00E8429E" w:rsidRDefault="00E8429E" w:rsidP="00C12907">
      <w:pPr>
        <w:ind w:left="-567"/>
        <w:jc w:val="both"/>
        <w:rPr>
          <w:rFonts w:ascii="Cambria" w:hAnsi="Cambria"/>
        </w:rPr>
      </w:pPr>
      <w:r>
        <w:rPr>
          <w:rFonts w:ascii="Cambria" w:hAnsi="Cambria"/>
        </w:rPr>
        <w:t xml:space="preserve">We are looking to extend and develop productions in the coming years to raise the profile of </w:t>
      </w:r>
      <w:r w:rsidR="00EE6E87">
        <w:rPr>
          <w:rFonts w:ascii="Cambria" w:hAnsi="Cambria"/>
        </w:rPr>
        <w:t>d</w:t>
      </w:r>
      <w:r>
        <w:rPr>
          <w:rFonts w:ascii="Cambria" w:hAnsi="Cambria"/>
        </w:rPr>
        <w:t>rama and continue to increase participation.</w:t>
      </w:r>
    </w:p>
    <w:p w14:paraId="01579329" w14:textId="6EBA41FE" w:rsidR="008B09B2" w:rsidRDefault="009037AB" w:rsidP="00C12907">
      <w:pPr>
        <w:ind w:left="-567"/>
        <w:jc w:val="both"/>
        <w:rPr>
          <w:rFonts w:ascii="Cambria" w:hAnsi="Cambria"/>
        </w:rPr>
      </w:pPr>
      <w:r w:rsidRPr="009037AB">
        <w:rPr>
          <w:rFonts w:ascii="Cambria" w:hAnsi="Cambria"/>
        </w:rPr>
        <w:t xml:space="preserve">We also offer to all children English Speaking Board exams to younger pupils and LAMDA exams to pupils in Years 5 – 8.  </w:t>
      </w:r>
    </w:p>
    <w:p w14:paraId="6FA804E3" w14:textId="486841F6" w:rsidR="007D2464" w:rsidRDefault="009037AB" w:rsidP="00C12907">
      <w:pPr>
        <w:ind w:left="-567"/>
        <w:jc w:val="both"/>
        <w:rPr>
          <w:rFonts w:ascii="Cambria" w:hAnsi="Cambria"/>
        </w:rPr>
      </w:pPr>
      <w:r>
        <w:rPr>
          <w:rFonts w:ascii="Cambria" w:hAnsi="Cambria"/>
        </w:rPr>
        <w:t xml:space="preserve">Drama is an ambitious, thriving department </w:t>
      </w:r>
      <w:r w:rsidR="008B09B2">
        <w:rPr>
          <w:rFonts w:ascii="Cambria" w:hAnsi="Cambria"/>
        </w:rPr>
        <w:t xml:space="preserve">integral to life at Twyford </w:t>
      </w:r>
      <w:r w:rsidR="003717AA">
        <w:rPr>
          <w:rFonts w:ascii="Cambria" w:hAnsi="Cambria"/>
        </w:rPr>
        <w:t>School</w:t>
      </w:r>
      <w:r w:rsidR="008B09B2">
        <w:rPr>
          <w:rFonts w:ascii="Cambria" w:hAnsi="Cambria"/>
        </w:rPr>
        <w:t>, and we have e</w:t>
      </w:r>
      <w:r>
        <w:rPr>
          <w:rFonts w:ascii="Cambria" w:hAnsi="Cambria"/>
        </w:rPr>
        <w:t>xciting plans to provide a dedicated theatre in the future</w:t>
      </w:r>
      <w:r w:rsidR="008B09B2">
        <w:rPr>
          <w:rFonts w:ascii="Cambria" w:hAnsi="Cambria"/>
        </w:rPr>
        <w:t xml:space="preserve"> to further enhance our provision</w:t>
      </w:r>
      <w:r>
        <w:rPr>
          <w:rFonts w:ascii="Cambria" w:hAnsi="Cambria"/>
        </w:rPr>
        <w:t>.</w:t>
      </w:r>
    </w:p>
    <w:p w14:paraId="4AA3ED69" w14:textId="6E3BB629" w:rsidR="00D9673B" w:rsidRDefault="001F2859" w:rsidP="00C12907">
      <w:pPr>
        <w:jc w:val="both"/>
        <w:rPr>
          <w:rFonts w:ascii="Cambria" w:hAnsi="Cambria"/>
          <w:b/>
          <w:bCs/>
          <w:color w:val="17365D" w:themeColor="text2" w:themeShade="BF"/>
        </w:rPr>
      </w:pPr>
      <w:r>
        <w:rPr>
          <w:rFonts w:ascii="Cambria" w:hAnsi="Cambria"/>
          <w:b/>
          <w:bCs/>
          <w:noProof/>
          <w:color w:val="17365D" w:themeColor="text2" w:themeShade="BF"/>
        </w:rPr>
        <w:drawing>
          <wp:anchor distT="0" distB="0" distL="114300" distR="114300" simplePos="0" relativeHeight="251655680" behindDoc="0" locked="0" layoutInCell="1" allowOverlap="1" wp14:anchorId="2589AB86" wp14:editId="7E8425E1">
            <wp:simplePos x="0" y="0"/>
            <wp:positionH relativeFrom="column">
              <wp:posOffset>-820420</wp:posOffset>
            </wp:positionH>
            <wp:positionV relativeFrom="paragraph">
              <wp:posOffset>778510</wp:posOffset>
            </wp:positionV>
            <wp:extent cx="3652520" cy="2440305"/>
            <wp:effectExtent l="0" t="3493" r="1588" b="158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5400000">
                      <a:off x="0" y="0"/>
                      <a:ext cx="365252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3391D" w14:textId="77777777" w:rsidR="00D9673B" w:rsidRDefault="00D9673B" w:rsidP="00C12907">
      <w:pPr>
        <w:jc w:val="both"/>
        <w:rPr>
          <w:rFonts w:ascii="Cambria" w:hAnsi="Cambria"/>
          <w:b/>
          <w:bCs/>
          <w:color w:val="17365D" w:themeColor="text2" w:themeShade="BF"/>
        </w:rPr>
      </w:pPr>
    </w:p>
    <w:p w14:paraId="1A21880B" w14:textId="6A9E2240" w:rsidR="00D9673B" w:rsidRDefault="002F4548" w:rsidP="00C12907">
      <w:pPr>
        <w:ind w:left="-567"/>
        <w:jc w:val="both"/>
        <w:rPr>
          <w:rFonts w:ascii="Cambria" w:hAnsi="Cambria"/>
          <w:b/>
          <w:bCs/>
          <w:color w:val="17365D" w:themeColor="text2" w:themeShade="BF"/>
        </w:rPr>
      </w:pPr>
      <w:r>
        <w:rPr>
          <w:rFonts w:ascii="Cambria" w:hAnsi="Cambria"/>
          <w:b/>
          <w:bCs/>
          <w:color w:val="17365D" w:themeColor="text2" w:themeShade="BF"/>
        </w:rPr>
        <w:t>J</w:t>
      </w:r>
      <w:r w:rsidR="00CE14B5">
        <w:rPr>
          <w:rFonts w:ascii="Cambria" w:hAnsi="Cambria"/>
          <w:b/>
          <w:bCs/>
          <w:color w:val="17365D" w:themeColor="text2" w:themeShade="BF"/>
        </w:rPr>
        <w:t>O</w:t>
      </w:r>
      <w:r w:rsidR="007D2464" w:rsidRPr="00762EBF">
        <w:rPr>
          <w:rFonts w:ascii="Cambria" w:hAnsi="Cambria"/>
          <w:b/>
          <w:bCs/>
          <w:color w:val="17365D" w:themeColor="text2" w:themeShade="BF"/>
        </w:rPr>
        <w:t>B DESCRIPTION</w:t>
      </w:r>
    </w:p>
    <w:p w14:paraId="733AF735" w14:textId="6A8E5EFA" w:rsidR="007B05AF" w:rsidRDefault="000B4AB4" w:rsidP="00C12907">
      <w:pPr>
        <w:ind w:left="-567"/>
        <w:jc w:val="both"/>
        <w:rPr>
          <w:rFonts w:ascii="Cambria" w:hAnsi="Cambria"/>
          <w:b/>
          <w:bCs/>
          <w:color w:val="17365D" w:themeColor="text2" w:themeShade="BF"/>
        </w:rPr>
      </w:pPr>
      <w:r>
        <w:rPr>
          <w:rFonts w:ascii="Cambria" w:hAnsi="Cambria"/>
          <w:b/>
          <w:bCs/>
          <w:color w:val="17365D" w:themeColor="text2" w:themeShade="BF"/>
        </w:rPr>
        <w:t>Head of Drama</w:t>
      </w:r>
    </w:p>
    <w:p w14:paraId="21ED4758" w14:textId="3B2D8A85" w:rsidR="007B05AF" w:rsidRDefault="007D2464" w:rsidP="00C12907">
      <w:pPr>
        <w:ind w:left="-567"/>
        <w:jc w:val="both"/>
        <w:rPr>
          <w:rFonts w:ascii="Cambria" w:hAnsi="Cambria"/>
          <w:b/>
          <w:bCs/>
          <w:color w:val="17365D" w:themeColor="text2" w:themeShade="BF"/>
        </w:rPr>
      </w:pPr>
      <w:r w:rsidRPr="0069753F">
        <w:rPr>
          <w:rFonts w:ascii="Cambria" w:hAnsi="Cambria"/>
        </w:rPr>
        <w:t>Reporting to: Headmaster</w:t>
      </w:r>
      <w:r w:rsidR="006908A5">
        <w:rPr>
          <w:rFonts w:ascii="Cambria" w:hAnsi="Cambria"/>
        </w:rPr>
        <w:t xml:space="preserve"> via the Deputy Head </w:t>
      </w:r>
      <w:r w:rsidR="006B74E6">
        <w:rPr>
          <w:rFonts w:ascii="Cambria" w:hAnsi="Cambria"/>
        </w:rPr>
        <w:t>Academic.</w:t>
      </w:r>
    </w:p>
    <w:p w14:paraId="145FB908" w14:textId="2ED30C08" w:rsidR="007B05AF" w:rsidRPr="00736AC9" w:rsidRDefault="007D2464" w:rsidP="00C12907">
      <w:pPr>
        <w:ind w:left="-567"/>
        <w:jc w:val="both"/>
        <w:rPr>
          <w:rFonts w:ascii="Cambria" w:hAnsi="Cambria"/>
          <w:b/>
          <w:bCs/>
          <w:color w:val="002060"/>
        </w:rPr>
      </w:pPr>
      <w:r w:rsidRPr="00736AC9">
        <w:rPr>
          <w:rFonts w:ascii="Cambria" w:hAnsi="Cambria"/>
          <w:b/>
          <w:bCs/>
          <w:color w:val="002060"/>
        </w:rPr>
        <w:t>Purpose &amp; scope of the role</w:t>
      </w:r>
    </w:p>
    <w:p w14:paraId="41C34FEC" w14:textId="3598A342" w:rsidR="009B0DEA" w:rsidRPr="009B0DEA" w:rsidRDefault="00C4566A" w:rsidP="00C12907">
      <w:pPr>
        <w:ind w:left="-567"/>
        <w:jc w:val="both"/>
        <w:rPr>
          <w:rFonts w:ascii="Cambria" w:hAnsi="Cambria"/>
        </w:rPr>
      </w:pPr>
      <w:r>
        <w:rPr>
          <w:rFonts w:ascii="Cambria" w:hAnsi="Cambria"/>
        </w:rPr>
        <w:t>D</w:t>
      </w:r>
      <w:r w:rsidRPr="009B0DEA">
        <w:rPr>
          <w:rFonts w:ascii="Cambria" w:hAnsi="Cambria"/>
        </w:rPr>
        <w:t>elivering outstanding teaching and leadership of</w:t>
      </w:r>
      <w:r>
        <w:rPr>
          <w:rFonts w:ascii="Cambria" w:hAnsi="Cambria"/>
        </w:rPr>
        <w:t xml:space="preserve"> </w:t>
      </w:r>
      <w:r w:rsidR="00EE6E87">
        <w:rPr>
          <w:rFonts w:ascii="Cambria" w:hAnsi="Cambria"/>
        </w:rPr>
        <w:t>d</w:t>
      </w:r>
      <w:r w:rsidRPr="009B0DEA">
        <w:rPr>
          <w:rFonts w:ascii="Cambria" w:hAnsi="Cambria"/>
        </w:rPr>
        <w:t>rama</w:t>
      </w:r>
      <w:r>
        <w:rPr>
          <w:rFonts w:ascii="Cambria" w:hAnsi="Cambria"/>
        </w:rPr>
        <w:t xml:space="preserve">, fostering and encouraging a love of </w:t>
      </w:r>
      <w:r w:rsidR="00EE6E87">
        <w:rPr>
          <w:rFonts w:ascii="Cambria" w:hAnsi="Cambria"/>
        </w:rPr>
        <w:t>d</w:t>
      </w:r>
      <w:r>
        <w:rPr>
          <w:rFonts w:ascii="Cambria" w:hAnsi="Cambria"/>
        </w:rPr>
        <w:t xml:space="preserve">rama in our pupils. </w:t>
      </w:r>
    </w:p>
    <w:p w14:paraId="5AF50EF9" w14:textId="308A8B61" w:rsidR="00EB6090" w:rsidRDefault="00C12907" w:rsidP="00C12907">
      <w:pPr>
        <w:ind w:left="-567"/>
        <w:jc w:val="both"/>
        <w:rPr>
          <w:rFonts w:ascii="Cambria" w:hAnsi="Cambria"/>
        </w:rPr>
      </w:pPr>
      <w:r>
        <w:rPr>
          <w:rFonts w:ascii="Cambria" w:hAnsi="Cambria"/>
        </w:rPr>
        <w:t>Undertaking</w:t>
      </w:r>
      <w:r w:rsidR="001C212B" w:rsidRPr="00F17F4B">
        <w:rPr>
          <w:rFonts w:ascii="Cambria" w:hAnsi="Cambria"/>
        </w:rPr>
        <w:t xml:space="preserve"> a major role in the co-curricular programme at </w:t>
      </w:r>
      <w:r w:rsidR="00F17F4B">
        <w:rPr>
          <w:rFonts w:ascii="Cambria" w:hAnsi="Cambria"/>
        </w:rPr>
        <w:t>Twyford</w:t>
      </w:r>
      <w:r w:rsidR="001C212B" w:rsidRPr="00F17F4B">
        <w:rPr>
          <w:rFonts w:ascii="Cambria" w:hAnsi="Cambria"/>
        </w:rPr>
        <w:t xml:space="preserve"> </w:t>
      </w:r>
      <w:r w:rsidR="003717AA">
        <w:rPr>
          <w:rFonts w:ascii="Cambria" w:hAnsi="Cambria"/>
        </w:rPr>
        <w:t>School</w:t>
      </w:r>
      <w:r w:rsidR="00F17F4B">
        <w:rPr>
          <w:rFonts w:ascii="Cambria" w:hAnsi="Cambria"/>
        </w:rPr>
        <w:t xml:space="preserve">, </w:t>
      </w:r>
      <w:r w:rsidR="001C212B" w:rsidRPr="00F17F4B">
        <w:rPr>
          <w:rFonts w:ascii="Cambria" w:hAnsi="Cambria"/>
        </w:rPr>
        <w:t xml:space="preserve">producing a wide variety of performance opportunities for </w:t>
      </w:r>
      <w:r w:rsidR="00F17F4B">
        <w:rPr>
          <w:rFonts w:ascii="Cambria" w:hAnsi="Cambria"/>
        </w:rPr>
        <w:t xml:space="preserve">pupils </w:t>
      </w:r>
      <w:r w:rsidR="001C212B" w:rsidRPr="00F17F4B">
        <w:rPr>
          <w:rFonts w:ascii="Cambria" w:hAnsi="Cambria"/>
        </w:rPr>
        <w:t xml:space="preserve">of all abilities. </w:t>
      </w:r>
    </w:p>
    <w:p w14:paraId="52D553E2" w14:textId="6FEEB5D6" w:rsidR="0045097E" w:rsidRPr="00EB6090" w:rsidRDefault="00C12907" w:rsidP="00C12907">
      <w:pPr>
        <w:ind w:left="-567"/>
        <w:jc w:val="both"/>
        <w:rPr>
          <w:rFonts w:asciiTheme="majorHAnsi" w:hAnsiTheme="majorHAnsi"/>
        </w:rPr>
      </w:pPr>
      <w:r>
        <w:rPr>
          <w:rFonts w:asciiTheme="majorHAnsi" w:hAnsiTheme="majorHAnsi"/>
        </w:rPr>
        <w:t>Encouraging</w:t>
      </w:r>
      <w:r w:rsidR="001C212B" w:rsidRPr="00EB6090">
        <w:rPr>
          <w:rFonts w:asciiTheme="majorHAnsi" w:hAnsiTheme="majorHAnsi"/>
        </w:rPr>
        <w:t xml:space="preserve"> </w:t>
      </w:r>
      <w:r w:rsidR="00F17F4B" w:rsidRPr="00EB6090">
        <w:rPr>
          <w:rFonts w:asciiTheme="majorHAnsi" w:hAnsiTheme="majorHAnsi"/>
        </w:rPr>
        <w:t>children</w:t>
      </w:r>
      <w:r w:rsidR="001C212B" w:rsidRPr="00EB6090">
        <w:rPr>
          <w:rFonts w:asciiTheme="majorHAnsi" w:hAnsiTheme="majorHAnsi"/>
        </w:rPr>
        <w:t xml:space="preserve"> to engage in forms and styles of performance theatre that stretch and challenge their existing and innate performance skills</w:t>
      </w:r>
      <w:r w:rsidR="00106C74" w:rsidRPr="00EB6090">
        <w:rPr>
          <w:rFonts w:asciiTheme="majorHAnsi" w:hAnsiTheme="majorHAnsi"/>
        </w:rPr>
        <w:t>.</w:t>
      </w:r>
    </w:p>
    <w:p w14:paraId="3870EF01" w14:textId="77777777" w:rsidR="0080791B" w:rsidRDefault="0080791B" w:rsidP="00C12907">
      <w:pPr>
        <w:ind w:left="-567"/>
        <w:jc w:val="both"/>
        <w:rPr>
          <w:rFonts w:ascii="Cambria" w:hAnsi="Cambria"/>
        </w:rPr>
      </w:pPr>
      <w:r>
        <w:rPr>
          <w:rFonts w:ascii="Cambria" w:hAnsi="Cambria"/>
          <w:b/>
          <w:bCs/>
          <w:noProof/>
        </w:rPr>
        <w:lastRenderedPageBreak/>
        <w:drawing>
          <wp:inline distT="0" distB="0" distL="0" distR="0" wp14:anchorId="14DA47DD" wp14:editId="59B317FF">
            <wp:extent cx="2076450" cy="1384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81000" cy="1387333"/>
                    </a:xfrm>
                    <a:prstGeom prst="rect">
                      <a:avLst/>
                    </a:prstGeom>
                    <a:noFill/>
                    <a:ln>
                      <a:noFill/>
                    </a:ln>
                  </pic:spPr>
                </pic:pic>
              </a:graphicData>
            </a:graphic>
          </wp:inline>
        </w:drawing>
      </w:r>
      <w:r w:rsidR="00FD131C">
        <w:rPr>
          <w:rFonts w:ascii="Cambria" w:hAnsi="Cambria"/>
        </w:rPr>
        <w:br/>
      </w:r>
    </w:p>
    <w:p w14:paraId="247E4CFB" w14:textId="60DDCF92" w:rsidR="007B05AF" w:rsidRPr="0080791B" w:rsidRDefault="003039F4" w:rsidP="00C12907">
      <w:pPr>
        <w:ind w:left="-567"/>
        <w:jc w:val="both"/>
        <w:rPr>
          <w:rFonts w:ascii="Cambria" w:hAnsi="Cambria"/>
        </w:rPr>
      </w:pPr>
      <w:r>
        <w:rPr>
          <w:rFonts w:ascii="Cambria" w:hAnsi="Cambria"/>
          <w:b/>
          <w:bCs/>
          <w:color w:val="17365D" w:themeColor="text2" w:themeShade="BF"/>
        </w:rPr>
        <w:t>R</w:t>
      </w:r>
      <w:r w:rsidR="007D2464" w:rsidRPr="002F4548">
        <w:rPr>
          <w:rFonts w:ascii="Cambria" w:hAnsi="Cambria"/>
          <w:b/>
          <w:bCs/>
          <w:color w:val="17365D" w:themeColor="text2" w:themeShade="BF"/>
        </w:rPr>
        <w:t>esponsibilities &amp; Key Duties</w:t>
      </w:r>
    </w:p>
    <w:p w14:paraId="6FCC8E27" w14:textId="26D4F66B" w:rsidR="001F2859" w:rsidRPr="00040120" w:rsidRDefault="001F2859" w:rsidP="000E3320">
      <w:pPr>
        <w:pStyle w:val="ListParagraph"/>
        <w:numPr>
          <w:ilvl w:val="0"/>
          <w:numId w:val="19"/>
        </w:numPr>
        <w:ind w:left="-210" w:hanging="357"/>
        <w:jc w:val="both"/>
        <w:rPr>
          <w:rFonts w:ascii="Cambria" w:hAnsi="Cambria"/>
        </w:rPr>
      </w:pPr>
      <w:r w:rsidRPr="00040120">
        <w:rPr>
          <w:rFonts w:ascii="Cambria" w:hAnsi="Cambria"/>
        </w:rPr>
        <w:t xml:space="preserve">Leading the </w:t>
      </w:r>
      <w:r w:rsidR="00EE6E87" w:rsidRPr="00040120">
        <w:rPr>
          <w:rFonts w:ascii="Cambria" w:hAnsi="Cambria"/>
        </w:rPr>
        <w:t>d</w:t>
      </w:r>
      <w:r w:rsidRPr="00040120">
        <w:rPr>
          <w:rFonts w:ascii="Cambria" w:hAnsi="Cambria"/>
        </w:rPr>
        <w:t xml:space="preserve">rama </w:t>
      </w:r>
      <w:r w:rsidR="00EE6E87" w:rsidRPr="00040120">
        <w:rPr>
          <w:rFonts w:ascii="Cambria" w:hAnsi="Cambria"/>
        </w:rPr>
        <w:t>d</w:t>
      </w:r>
      <w:r w:rsidRPr="00040120">
        <w:rPr>
          <w:rFonts w:ascii="Cambria" w:hAnsi="Cambria"/>
        </w:rPr>
        <w:t xml:space="preserve">epartment, shaping the direction and promoting the subject across the </w:t>
      </w:r>
      <w:r w:rsidR="004C6D05">
        <w:rPr>
          <w:rFonts w:ascii="Cambria" w:hAnsi="Cambria"/>
        </w:rPr>
        <w:t>whole S</w:t>
      </w:r>
      <w:r w:rsidR="003717AA" w:rsidRPr="00040120">
        <w:rPr>
          <w:rFonts w:ascii="Cambria" w:hAnsi="Cambria"/>
        </w:rPr>
        <w:t>chool</w:t>
      </w:r>
      <w:r w:rsidRPr="00040120">
        <w:rPr>
          <w:rFonts w:ascii="Cambria" w:hAnsi="Cambria"/>
        </w:rPr>
        <w:t xml:space="preserve"> </w:t>
      </w:r>
    </w:p>
    <w:p w14:paraId="047739B3" w14:textId="68687BE5" w:rsidR="009037AB" w:rsidRDefault="009037AB" w:rsidP="00C12907">
      <w:pPr>
        <w:pStyle w:val="ListParagraph"/>
        <w:numPr>
          <w:ilvl w:val="0"/>
          <w:numId w:val="19"/>
        </w:numPr>
        <w:ind w:left="-210" w:hanging="357"/>
        <w:jc w:val="both"/>
        <w:rPr>
          <w:rFonts w:ascii="Cambria" w:hAnsi="Cambria"/>
        </w:rPr>
      </w:pPr>
      <w:r>
        <w:rPr>
          <w:rFonts w:ascii="Cambria" w:hAnsi="Cambria"/>
        </w:rPr>
        <w:t>Putting on productions</w:t>
      </w:r>
    </w:p>
    <w:p w14:paraId="0B65F3A9" w14:textId="7BA4182D" w:rsidR="009037AB" w:rsidRDefault="009037AB" w:rsidP="00C12907">
      <w:pPr>
        <w:pStyle w:val="ListParagraph"/>
        <w:numPr>
          <w:ilvl w:val="0"/>
          <w:numId w:val="19"/>
        </w:numPr>
        <w:ind w:left="-210" w:hanging="357"/>
        <w:jc w:val="both"/>
        <w:rPr>
          <w:rFonts w:ascii="Cambria" w:hAnsi="Cambria"/>
        </w:rPr>
      </w:pPr>
      <w:r>
        <w:rPr>
          <w:rFonts w:ascii="Cambria" w:hAnsi="Cambria"/>
        </w:rPr>
        <w:t>Overseeing LAMDA</w:t>
      </w:r>
    </w:p>
    <w:p w14:paraId="5848C118" w14:textId="5F7A0316" w:rsidR="00DF75E1" w:rsidRDefault="001F2859" w:rsidP="00C12907">
      <w:pPr>
        <w:pStyle w:val="ListParagraph"/>
        <w:numPr>
          <w:ilvl w:val="0"/>
          <w:numId w:val="19"/>
        </w:numPr>
        <w:ind w:left="-210" w:hanging="357"/>
        <w:jc w:val="both"/>
        <w:rPr>
          <w:rFonts w:ascii="Cambria" w:hAnsi="Cambria"/>
        </w:rPr>
      </w:pPr>
      <w:r>
        <w:rPr>
          <w:rFonts w:ascii="Cambria" w:hAnsi="Cambria"/>
        </w:rPr>
        <w:t>D</w:t>
      </w:r>
      <w:r w:rsidR="00DF75E1" w:rsidRPr="00986DB4">
        <w:rPr>
          <w:rFonts w:ascii="Cambria" w:hAnsi="Cambria"/>
        </w:rPr>
        <w:t>eliver</w:t>
      </w:r>
      <w:r>
        <w:rPr>
          <w:rFonts w:ascii="Cambria" w:hAnsi="Cambria"/>
        </w:rPr>
        <w:t>ing</w:t>
      </w:r>
      <w:r w:rsidR="00DF75E1" w:rsidRPr="00986DB4">
        <w:rPr>
          <w:rFonts w:ascii="Cambria" w:hAnsi="Cambria"/>
        </w:rPr>
        <w:t xml:space="preserve"> highly </w:t>
      </w:r>
      <w:r>
        <w:rPr>
          <w:rFonts w:ascii="Cambria" w:hAnsi="Cambria"/>
        </w:rPr>
        <w:t>inspirational</w:t>
      </w:r>
      <w:r w:rsidR="009037AB">
        <w:rPr>
          <w:rFonts w:ascii="Cambria" w:hAnsi="Cambria"/>
        </w:rPr>
        <w:t xml:space="preserve"> </w:t>
      </w:r>
      <w:r w:rsidR="00EE6E87">
        <w:rPr>
          <w:rFonts w:ascii="Cambria" w:hAnsi="Cambria"/>
        </w:rPr>
        <w:t>d</w:t>
      </w:r>
      <w:r w:rsidR="009037AB">
        <w:rPr>
          <w:rFonts w:ascii="Cambria" w:hAnsi="Cambria"/>
        </w:rPr>
        <w:t>rama</w:t>
      </w:r>
      <w:r w:rsidR="00DF75E1" w:rsidRPr="00986DB4">
        <w:rPr>
          <w:rFonts w:ascii="Cambria" w:hAnsi="Cambria"/>
        </w:rPr>
        <w:t xml:space="preserve"> lessons which implement</w:t>
      </w:r>
      <w:r w:rsidR="00986DB4" w:rsidRPr="00986DB4">
        <w:rPr>
          <w:rFonts w:ascii="Cambria" w:hAnsi="Cambria"/>
        </w:rPr>
        <w:t xml:space="preserve"> </w:t>
      </w:r>
      <w:r w:rsidR="00DF75E1" w:rsidRPr="00986DB4">
        <w:rPr>
          <w:rFonts w:ascii="Cambria" w:hAnsi="Cambria"/>
        </w:rPr>
        <w:t>curriculum intent and deliver excellent outcomes (both academic and</w:t>
      </w:r>
      <w:r w:rsidR="00986DB4" w:rsidRPr="00986DB4">
        <w:rPr>
          <w:rFonts w:ascii="Cambria" w:hAnsi="Cambria"/>
        </w:rPr>
        <w:t xml:space="preserve"> </w:t>
      </w:r>
      <w:r w:rsidR="00DF75E1" w:rsidRPr="00986DB4">
        <w:rPr>
          <w:rFonts w:ascii="Cambria" w:hAnsi="Cambria"/>
        </w:rPr>
        <w:t>pastoral) for all learners</w:t>
      </w:r>
    </w:p>
    <w:p w14:paraId="41EEA961" w14:textId="7222DBC2" w:rsidR="009037AB" w:rsidRPr="00986DB4" w:rsidRDefault="009037AB" w:rsidP="00C12907">
      <w:pPr>
        <w:pStyle w:val="ListParagraph"/>
        <w:numPr>
          <w:ilvl w:val="0"/>
          <w:numId w:val="19"/>
        </w:numPr>
        <w:ind w:left="-210" w:hanging="357"/>
        <w:jc w:val="both"/>
        <w:rPr>
          <w:rFonts w:ascii="Cambria" w:hAnsi="Cambria"/>
        </w:rPr>
      </w:pPr>
      <w:r>
        <w:rPr>
          <w:rFonts w:ascii="Cambria" w:hAnsi="Cambria"/>
        </w:rPr>
        <w:t xml:space="preserve">Taking </w:t>
      </w:r>
      <w:r w:rsidR="00040120">
        <w:rPr>
          <w:rFonts w:ascii="Cambria" w:hAnsi="Cambria"/>
        </w:rPr>
        <w:t>d</w:t>
      </w:r>
      <w:r>
        <w:rPr>
          <w:rFonts w:ascii="Cambria" w:hAnsi="Cambria"/>
        </w:rPr>
        <w:t>rama clubs</w:t>
      </w:r>
    </w:p>
    <w:p w14:paraId="65B9D73F" w14:textId="38CBBA1E" w:rsidR="00DF75E1" w:rsidRPr="00106C74" w:rsidRDefault="001F2859" w:rsidP="00C12907">
      <w:pPr>
        <w:pStyle w:val="ListParagraph"/>
        <w:numPr>
          <w:ilvl w:val="0"/>
          <w:numId w:val="19"/>
        </w:numPr>
        <w:ind w:left="-210" w:hanging="357"/>
        <w:jc w:val="both"/>
        <w:rPr>
          <w:rFonts w:ascii="Cambria" w:hAnsi="Cambria"/>
        </w:rPr>
      </w:pPr>
      <w:r>
        <w:rPr>
          <w:rFonts w:ascii="Cambria" w:hAnsi="Cambria"/>
        </w:rPr>
        <w:t>E</w:t>
      </w:r>
      <w:r w:rsidR="00DF75E1" w:rsidRPr="00106C74">
        <w:rPr>
          <w:rFonts w:ascii="Cambria" w:hAnsi="Cambria"/>
        </w:rPr>
        <w:t>nsuring that all tasks and activities are clearly linked to</w:t>
      </w:r>
      <w:r w:rsidR="00986DB4" w:rsidRPr="00106C74">
        <w:rPr>
          <w:rFonts w:ascii="Cambria" w:hAnsi="Cambria"/>
        </w:rPr>
        <w:t xml:space="preserve"> </w:t>
      </w:r>
      <w:r w:rsidR="00DF75E1" w:rsidRPr="00106C74">
        <w:rPr>
          <w:rFonts w:ascii="Cambria" w:hAnsi="Cambria"/>
        </w:rPr>
        <w:t>intended learning – everything with a purpose, empowering those most in</w:t>
      </w:r>
      <w:r w:rsidR="00106C74" w:rsidRPr="00106C74">
        <w:rPr>
          <w:rFonts w:ascii="Cambria" w:hAnsi="Cambria"/>
        </w:rPr>
        <w:t xml:space="preserve"> </w:t>
      </w:r>
      <w:r w:rsidR="00DF75E1" w:rsidRPr="00106C74">
        <w:rPr>
          <w:rFonts w:ascii="Cambria" w:hAnsi="Cambria"/>
        </w:rPr>
        <w:t>need</w:t>
      </w:r>
    </w:p>
    <w:p w14:paraId="12343F15" w14:textId="3123B8CB" w:rsidR="00BD6C0C" w:rsidRDefault="00C27752" w:rsidP="00C12907">
      <w:pPr>
        <w:pStyle w:val="ListParagraph"/>
        <w:numPr>
          <w:ilvl w:val="0"/>
          <w:numId w:val="19"/>
        </w:numPr>
        <w:ind w:left="-210" w:hanging="357"/>
        <w:jc w:val="both"/>
        <w:rPr>
          <w:rFonts w:ascii="Cambria" w:hAnsi="Cambria"/>
        </w:rPr>
      </w:pPr>
      <w:r>
        <w:rPr>
          <w:rFonts w:ascii="Cambria" w:hAnsi="Cambria"/>
        </w:rPr>
        <w:t>E</w:t>
      </w:r>
      <w:r w:rsidR="00DF75E1" w:rsidRPr="009E7826">
        <w:rPr>
          <w:rFonts w:ascii="Cambria" w:hAnsi="Cambria"/>
        </w:rPr>
        <w:t>ngag</w:t>
      </w:r>
      <w:r w:rsidR="001F2859">
        <w:rPr>
          <w:rFonts w:ascii="Cambria" w:hAnsi="Cambria"/>
        </w:rPr>
        <w:t>ing</w:t>
      </w:r>
      <w:r w:rsidR="00DF75E1" w:rsidRPr="009E7826">
        <w:rPr>
          <w:rFonts w:ascii="Cambria" w:hAnsi="Cambria"/>
        </w:rPr>
        <w:t xml:space="preserve"> fully in </w:t>
      </w:r>
      <w:r w:rsidR="001F2859">
        <w:rPr>
          <w:rFonts w:ascii="Cambria" w:hAnsi="Cambria"/>
        </w:rPr>
        <w:t>a</w:t>
      </w:r>
      <w:r w:rsidR="00DF75E1" w:rsidRPr="009E7826">
        <w:rPr>
          <w:rFonts w:ascii="Cambria" w:hAnsi="Cambria"/>
        </w:rPr>
        <w:t xml:space="preserve"> culture of continual professional development and</w:t>
      </w:r>
      <w:r w:rsidR="00986DB4" w:rsidRPr="009E7826">
        <w:rPr>
          <w:rFonts w:ascii="Cambria" w:hAnsi="Cambria"/>
        </w:rPr>
        <w:t xml:space="preserve"> </w:t>
      </w:r>
      <w:r w:rsidR="00DF75E1" w:rsidRPr="009E7826">
        <w:rPr>
          <w:rFonts w:ascii="Cambria" w:hAnsi="Cambria"/>
        </w:rPr>
        <w:t>coaching</w:t>
      </w:r>
    </w:p>
    <w:p w14:paraId="13CCBAFC" w14:textId="58879716" w:rsidR="00CB486F" w:rsidRPr="00A219EB" w:rsidRDefault="00CB486F" w:rsidP="00C12907">
      <w:pPr>
        <w:pStyle w:val="ListParagraph"/>
        <w:numPr>
          <w:ilvl w:val="0"/>
          <w:numId w:val="19"/>
        </w:numPr>
        <w:ind w:left="-210" w:hanging="357"/>
        <w:jc w:val="both"/>
        <w:rPr>
          <w:rFonts w:ascii="Cambria" w:hAnsi="Cambria"/>
          <w:b/>
          <w:bCs/>
          <w:color w:val="17365D" w:themeColor="text2" w:themeShade="BF"/>
        </w:rPr>
      </w:pPr>
      <w:r>
        <w:rPr>
          <w:rFonts w:ascii="Cambria" w:hAnsi="Cambria"/>
        </w:rPr>
        <w:t>Any other duties as reasonably requested by the Headmaster or Bursar</w:t>
      </w:r>
    </w:p>
    <w:p w14:paraId="2209E6E9" w14:textId="77777777" w:rsidR="00A219EB" w:rsidRPr="00A219EB" w:rsidRDefault="00A219EB" w:rsidP="00C12907">
      <w:pPr>
        <w:pStyle w:val="ListParagraph"/>
        <w:ind w:left="-454"/>
        <w:jc w:val="both"/>
        <w:rPr>
          <w:rFonts w:ascii="Cambria" w:hAnsi="Cambria"/>
          <w:b/>
          <w:bCs/>
          <w:color w:val="17365D" w:themeColor="text2" w:themeShade="BF"/>
        </w:rPr>
      </w:pPr>
    </w:p>
    <w:p w14:paraId="563A9FFE" w14:textId="5FA1D1D0" w:rsidR="00EB1DE2" w:rsidRDefault="00A219EB" w:rsidP="00C12907">
      <w:pPr>
        <w:ind w:hanging="426"/>
        <w:jc w:val="both"/>
        <w:rPr>
          <w:rFonts w:ascii="Cambria" w:hAnsi="Cambria"/>
          <w:b/>
          <w:bCs/>
          <w:color w:val="0F243E" w:themeColor="text2" w:themeShade="80"/>
        </w:rPr>
      </w:pPr>
      <w:r>
        <w:rPr>
          <w:rFonts w:ascii="Cambria" w:hAnsi="Cambria"/>
          <w:b/>
          <w:bCs/>
          <w:color w:val="0F243E" w:themeColor="text2" w:themeShade="80"/>
        </w:rPr>
        <w:t>Person</w:t>
      </w:r>
      <w:r w:rsidR="00EB1DE2" w:rsidRPr="003C6DA0">
        <w:rPr>
          <w:rFonts w:ascii="Cambria" w:hAnsi="Cambria"/>
          <w:b/>
          <w:bCs/>
          <w:color w:val="0F243E" w:themeColor="text2" w:themeShade="80"/>
        </w:rPr>
        <w:t xml:space="preserve"> Specification </w:t>
      </w:r>
    </w:p>
    <w:p w14:paraId="1EE3103F" w14:textId="77777777" w:rsidR="009037AB" w:rsidRPr="00C4566A" w:rsidRDefault="00EB1DE2" w:rsidP="00C12907">
      <w:pPr>
        <w:ind w:left="-397"/>
        <w:jc w:val="both"/>
        <w:rPr>
          <w:rFonts w:ascii="Cambria" w:hAnsi="Cambria"/>
        </w:rPr>
      </w:pPr>
      <w:r w:rsidRPr="00C4566A">
        <w:rPr>
          <w:rFonts w:ascii="Cambria" w:hAnsi="Cambria"/>
        </w:rPr>
        <w:t>The successful candidate will</w:t>
      </w:r>
      <w:r w:rsidR="009037AB" w:rsidRPr="00C4566A">
        <w:rPr>
          <w:rFonts w:ascii="Cambria" w:hAnsi="Cambria"/>
        </w:rPr>
        <w:t>:</w:t>
      </w:r>
    </w:p>
    <w:p w14:paraId="375D6776" w14:textId="2DD83648" w:rsidR="001F2859" w:rsidRPr="005168BA" w:rsidRDefault="00C4566A" w:rsidP="00C12907">
      <w:pPr>
        <w:pStyle w:val="ListParagraph"/>
        <w:numPr>
          <w:ilvl w:val="0"/>
          <w:numId w:val="25"/>
        </w:numPr>
        <w:ind w:left="-153" w:hanging="357"/>
        <w:jc w:val="both"/>
        <w:rPr>
          <w:rFonts w:ascii="Cambria" w:hAnsi="Cambria"/>
        </w:rPr>
      </w:pPr>
      <w:r w:rsidRPr="005168BA">
        <w:rPr>
          <w:rFonts w:ascii="Cambria" w:hAnsi="Cambria"/>
        </w:rPr>
        <w:t>Have</w:t>
      </w:r>
      <w:r w:rsidR="001F2859" w:rsidRPr="005168BA">
        <w:rPr>
          <w:rFonts w:ascii="Cambria" w:hAnsi="Cambria"/>
        </w:rPr>
        <w:t xml:space="preserve"> a good understanding of curriculum developments within </w:t>
      </w:r>
      <w:r w:rsidR="00EE6E87">
        <w:rPr>
          <w:rFonts w:ascii="Cambria" w:hAnsi="Cambria"/>
        </w:rPr>
        <w:t>d</w:t>
      </w:r>
      <w:r w:rsidR="001F2859" w:rsidRPr="005168BA">
        <w:rPr>
          <w:rFonts w:ascii="Cambria" w:hAnsi="Cambria"/>
        </w:rPr>
        <w:t>rama</w:t>
      </w:r>
    </w:p>
    <w:p w14:paraId="031B4E81" w14:textId="68809B49" w:rsidR="009037AB" w:rsidRPr="005168BA" w:rsidRDefault="009037AB" w:rsidP="00C12907">
      <w:pPr>
        <w:pStyle w:val="ListParagraph"/>
        <w:numPr>
          <w:ilvl w:val="0"/>
          <w:numId w:val="25"/>
        </w:numPr>
        <w:ind w:left="-153" w:hanging="357"/>
        <w:jc w:val="both"/>
        <w:rPr>
          <w:rFonts w:ascii="Cambria" w:hAnsi="Cambria"/>
        </w:rPr>
      </w:pPr>
      <w:r w:rsidRPr="005168BA">
        <w:rPr>
          <w:rFonts w:ascii="Cambria" w:hAnsi="Cambria"/>
        </w:rPr>
        <w:t xml:space="preserve">Have experience of teaching </w:t>
      </w:r>
      <w:r w:rsidR="00EE6E87">
        <w:rPr>
          <w:rFonts w:ascii="Cambria" w:hAnsi="Cambria"/>
        </w:rPr>
        <w:t>d</w:t>
      </w:r>
      <w:r w:rsidRPr="005168BA">
        <w:rPr>
          <w:rFonts w:ascii="Cambria" w:hAnsi="Cambria"/>
        </w:rPr>
        <w:t>rama and of leading a team</w:t>
      </w:r>
      <w:r w:rsidR="00EE6E87">
        <w:rPr>
          <w:rFonts w:ascii="Cambria" w:hAnsi="Cambria"/>
        </w:rPr>
        <w:t xml:space="preserve"> </w:t>
      </w:r>
      <w:r w:rsidR="00C4566A" w:rsidRPr="005168BA">
        <w:rPr>
          <w:rFonts w:ascii="Cambria" w:hAnsi="Cambria"/>
        </w:rPr>
        <w:t>(desirable)</w:t>
      </w:r>
    </w:p>
    <w:p w14:paraId="661BBE1E" w14:textId="46987221" w:rsidR="009037AB" w:rsidRPr="005168BA" w:rsidRDefault="009037AB" w:rsidP="00C12907">
      <w:pPr>
        <w:pStyle w:val="ListParagraph"/>
        <w:numPr>
          <w:ilvl w:val="0"/>
          <w:numId w:val="25"/>
        </w:numPr>
        <w:ind w:left="-153" w:hanging="357"/>
        <w:jc w:val="both"/>
        <w:rPr>
          <w:rFonts w:ascii="Cambria" w:hAnsi="Cambria"/>
        </w:rPr>
      </w:pPr>
      <w:r w:rsidRPr="005168BA">
        <w:rPr>
          <w:rFonts w:ascii="Cambria" w:hAnsi="Cambria"/>
        </w:rPr>
        <w:t>Be able to deliver creative and engaging lessons</w:t>
      </w:r>
    </w:p>
    <w:p w14:paraId="2BD213E0" w14:textId="0A58E61C" w:rsidR="00EB1DE2" w:rsidRPr="005168BA" w:rsidRDefault="00C4566A" w:rsidP="00C12907">
      <w:pPr>
        <w:pStyle w:val="ListParagraph"/>
        <w:numPr>
          <w:ilvl w:val="0"/>
          <w:numId w:val="25"/>
        </w:numPr>
        <w:ind w:left="-153" w:hanging="357"/>
        <w:jc w:val="both"/>
        <w:rPr>
          <w:rFonts w:ascii="Cambria" w:hAnsi="Cambria"/>
        </w:rPr>
      </w:pPr>
      <w:r w:rsidRPr="005168BA">
        <w:rPr>
          <w:rFonts w:ascii="Cambria" w:hAnsi="Cambria"/>
        </w:rPr>
        <w:t>Have good</w:t>
      </w:r>
      <w:r w:rsidR="00EB1DE2" w:rsidRPr="005168BA">
        <w:rPr>
          <w:rFonts w:ascii="Cambria" w:hAnsi="Cambria"/>
        </w:rPr>
        <w:t xml:space="preserve"> organisational </w:t>
      </w:r>
      <w:r w:rsidRPr="005168BA">
        <w:rPr>
          <w:rFonts w:ascii="Cambria" w:hAnsi="Cambria"/>
        </w:rPr>
        <w:t xml:space="preserve">and communication </w:t>
      </w:r>
      <w:r w:rsidR="00EB1DE2" w:rsidRPr="005168BA">
        <w:rPr>
          <w:rFonts w:ascii="Cambria" w:hAnsi="Cambria"/>
        </w:rPr>
        <w:t>skills</w:t>
      </w:r>
    </w:p>
    <w:p w14:paraId="163F2C9D" w14:textId="5BE3DC8C" w:rsidR="00EB1DE2" w:rsidRPr="005168BA" w:rsidRDefault="00310088" w:rsidP="00C12907">
      <w:pPr>
        <w:pStyle w:val="ListParagraph"/>
        <w:numPr>
          <w:ilvl w:val="0"/>
          <w:numId w:val="25"/>
        </w:numPr>
        <w:spacing w:after="0"/>
        <w:ind w:left="-170"/>
        <w:jc w:val="both"/>
        <w:rPr>
          <w:rFonts w:ascii="Cambria" w:hAnsi="Cambria"/>
        </w:rPr>
      </w:pPr>
      <w:r w:rsidRPr="005168BA">
        <w:rPr>
          <w:rFonts w:ascii="Cambria" w:hAnsi="Cambria"/>
        </w:rPr>
        <w:t xml:space="preserve">Display flexibility </w:t>
      </w:r>
      <w:r w:rsidR="00EB1DE2" w:rsidRPr="005168BA">
        <w:rPr>
          <w:rFonts w:ascii="Cambria" w:hAnsi="Cambria"/>
        </w:rPr>
        <w:t>and adaptab</w:t>
      </w:r>
      <w:r w:rsidRPr="005168BA">
        <w:rPr>
          <w:rFonts w:ascii="Cambria" w:hAnsi="Cambria"/>
        </w:rPr>
        <w:t>ility</w:t>
      </w:r>
      <w:r w:rsidR="005168BA">
        <w:rPr>
          <w:rFonts w:ascii="Cambria" w:hAnsi="Cambria"/>
        </w:rPr>
        <w:t xml:space="preserve">, </w:t>
      </w:r>
      <w:r w:rsidR="005168BA" w:rsidRPr="005168BA">
        <w:rPr>
          <w:rFonts w:ascii="Cambria" w:hAnsi="Cambria"/>
        </w:rPr>
        <w:t xml:space="preserve">particularly </w:t>
      </w:r>
      <w:r w:rsidR="00C4566A" w:rsidRPr="005168BA">
        <w:rPr>
          <w:rFonts w:ascii="Cambria" w:hAnsi="Cambria"/>
        </w:rPr>
        <w:t>showing commitment</w:t>
      </w:r>
      <w:r w:rsidR="005168BA" w:rsidRPr="005168BA">
        <w:rPr>
          <w:rFonts w:ascii="Cambria" w:hAnsi="Cambria"/>
        </w:rPr>
        <w:t xml:space="preserve"> </w:t>
      </w:r>
      <w:r w:rsidR="00C4566A" w:rsidRPr="005168BA">
        <w:rPr>
          <w:rFonts w:ascii="Cambria" w:hAnsi="Cambria"/>
        </w:rPr>
        <w:t xml:space="preserve">to </w:t>
      </w:r>
      <w:r w:rsidR="004C032D">
        <w:rPr>
          <w:rFonts w:ascii="Cambria" w:hAnsi="Cambria"/>
        </w:rPr>
        <w:t>Twyford S</w:t>
      </w:r>
      <w:r w:rsidR="003717AA">
        <w:rPr>
          <w:rFonts w:ascii="Cambria" w:hAnsi="Cambria"/>
        </w:rPr>
        <w:t>chool</w:t>
      </w:r>
      <w:r w:rsidR="00C4566A" w:rsidRPr="005168BA">
        <w:rPr>
          <w:rFonts w:ascii="Cambria" w:hAnsi="Cambria"/>
        </w:rPr>
        <w:t xml:space="preserve"> drama productions</w:t>
      </w:r>
    </w:p>
    <w:p w14:paraId="74A3A711" w14:textId="7EBB99BA" w:rsidR="008B09B2" w:rsidRDefault="00176CE9" w:rsidP="00C12907">
      <w:pPr>
        <w:pStyle w:val="ListParagraph"/>
        <w:numPr>
          <w:ilvl w:val="0"/>
          <w:numId w:val="25"/>
        </w:numPr>
        <w:spacing w:after="0" w:line="240" w:lineRule="auto"/>
        <w:ind w:left="-170"/>
        <w:jc w:val="both"/>
        <w:rPr>
          <w:rFonts w:ascii="Cambria" w:hAnsi="Cambria"/>
        </w:rPr>
      </w:pPr>
      <w:r w:rsidRPr="005168BA">
        <w:rPr>
          <w:rFonts w:ascii="Cambria" w:hAnsi="Cambria"/>
        </w:rPr>
        <w:t>Be a</w:t>
      </w:r>
      <w:r w:rsidR="00EB1DE2" w:rsidRPr="005168BA">
        <w:rPr>
          <w:rFonts w:ascii="Cambria" w:hAnsi="Cambria"/>
        </w:rPr>
        <w:t xml:space="preserve"> strong communicator, both orally and in writing</w:t>
      </w:r>
    </w:p>
    <w:p w14:paraId="6802F1BC" w14:textId="454D1F1A" w:rsidR="00EB1DE2" w:rsidRPr="005168BA" w:rsidRDefault="00203FC8" w:rsidP="00C12907">
      <w:pPr>
        <w:pStyle w:val="ListParagraph"/>
        <w:numPr>
          <w:ilvl w:val="0"/>
          <w:numId w:val="25"/>
        </w:numPr>
        <w:spacing w:after="160" w:line="259" w:lineRule="auto"/>
        <w:ind w:left="-170"/>
        <w:jc w:val="both"/>
        <w:rPr>
          <w:rFonts w:ascii="Cambria" w:hAnsi="Cambria"/>
        </w:rPr>
      </w:pPr>
      <w:r w:rsidRPr="005168BA">
        <w:rPr>
          <w:rFonts w:ascii="Cambria" w:hAnsi="Cambria"/>
        </w:rPr>
        <w:t>Be e</w:t>
      </w:r>
      <w:r w:rsidR="00EB1DE2" w:rsidRPr="005168BA">
        <w:rPr>
          <w:rFonts w:ascii="Cambria" w:hAnsi="Cambria"/>
        </w:rPr>
        <w:t>xperienced at reflecting on their own personal strengths and areas for improvement</w:t>
      </w:r>
    </w:p>
    <w:p w14:paraId="226A046F" w14:textId="7795D265" w:rsidR="000E7331" w:rsidRDefault="000E7331" w:rsidP="00C12907">
      <w:pPr>
        <w:spacing w:after="160" w:line="259" w:lineRule="auto"/>
        <w:ind w:left="-426"/>
        <w:jc w:val="both"/>
        <w:rPr>
          <w:rFonts w:ascii="Cambria" w:hAnsi="Cambria"/>
        </w:rPr>
      </w:pPr>
      <w:r w:rsidRPr="003C6DA0">
        <w:rPr>
          <w:rFonts w:ascii="Cambria" w:hAnsi="Cambria"/>
          <w:b/>
          <w:bCs/>
          <w:color w:val="0F243E" w:themeColor="text2" w:themeShade="80"/>
        </w:rPr>
        <w:t>Employment Terms and Conditions</w:t>
      </w:r>
    </w:p>
    <w:p w14:paraId="5838DB8F" w14:textId="4BCEB7E6" w:rsidR="000E7331" w:rsidRDefault="000E7331" w:rsidP="00C12907">
      <w:pPr>
        <w:spacing w:after="160" w:line="259" w:lineRule="auto"/>
        <w:ind w:left="-284" w:hanging="142"/>
        <w:jc w:val="both"/>
        <w:rPr>
          <w:rFonts w:ascii="Cambria" w:hAnsi="Cambria"/>
        </w:rPr>
      </w:pPr>
      <w:r w:rsidRPr="0015344D">
        <w:rPr>
          <w:rFonts w:ascii="Cambria" w:hAnsi="Cambria"/>
        </w:rPr>
        <w:t xml:space="preserve">The package </w:t>
      </w:r>
      <w:r>
        <w:rPr>
          <w:rFonts w:ascii="Cambria" w:hAnsi="Cambria"/>
        </w:rPr>
        <w:t>will</w:t>
      </w:r>
      <w:r w:rsidRPr="0015344D">
        <w:rPr>
          <w:rFonts w:ascii="Cambria" w:hAnsi="Cambria"/>
        </w:rPr>
        <w:t xml:space="preserve"> include:</w:t>
      </w:r>
    </w:p>
    <w:p w14:paraId="7EC6B682" w14:textId="77777777" w:rsidR="00C637B9" w:rsidRPr="008B09B2" w:rsidRDefault="000E7331" w:rsidP="00CC5793">
      <w:pPr>
        <w:pStyle w:val="ListParagraph"/>
        <w:numPr>
          <w:ilvl w:val="0"/>
          <w:numId w:val="22"/>
        </w:numPr>
        <w:spacing w:after="0" w:line="259" w:lineRule="auto"/>
        <w:ind w:left="-97" w:hanging="357"/>
        <w:jc w:val="both"/>
        <w:rPr>
          <w:rFonts w:ascii="Cambria" w:hAnsi="Cambria"/>
        </w:rPr>
      </w:pPr>
      <w:r w:rsidRPr="008B09B2">
        <w:rPr>
          <w:rFonts w:ascii="Cambria" w:hAnsi="Cambria"/>
        </w:rPr>
        <w:t>A competitive salary commensurate with experience</w:t>
      </w:r>
      <w:r w:rsidR="00C637B9" w:rsidRPr="008B09B2">
        <w:rPr>
          <w:rFonts w:ascii="Cambria" w:hAnsi="Cambria"/>
        </w:rPr>
        <w:t>.</w:t>
      </w:r>
    </w:p>
    <w:p w14:paraId="16E8CD63" w14:textId="77777777" w:rsidR="008B09B2" w:rsidRDefault="000E7331" w:rsidP="00CC5793">
      <w:pPr>
        <w:pStyle w:val="ListParagraph"/>
        <w:numPr>
          <w:ilvl w:val="0"/>
          <w:numId w:val="22"/>
        </w:numPr>
        <w:spacing w:after="0" w:line="259" w:lineRule="auto"/>
        <w:ind w:left="-97" w:hanging="357"/>
        <w:jc w:val="both"/>
        <w:rPr>
          <w:rFonts w:ascii="Cambria" w:hAnsi="Cambria"/>
        </w:rPr>
      </w:pPr>
      <w:r w:rsidRPr="008B09B2">
        <w:rPr>
          <w:rFonts w:ascii="Cambria" w:hAnsi="Cambria"/>
        </w:rPr>
        <w:t xml:space="preserve">A discount on fees for the successful candidate’s children starting after the </w:t>
      </w:r>
      <w:r w:rsidR="00203FC8" w:rsidRPr="008B09B2">
        <w:rPr>
          <w:rFonts w:ascii="Cambria" w:hAnsi="Cambria"/>
        </w:rPr>
        <w:t xml:space="preserve">completion of the </w:t>
      </w:r>
      <w:r w:rsidR="00EC1305" w:rsidRPr="008B09B2">
        <w:rPr>
          <w:rFonts w:ascii="Cambria" w:hAnsi="Cambria"/>
        </w:rPr>
        <w:t>probation period</w:t>
      </w:r>
    </w:p>
    <w:p w14:paraId="2A985350" w14:textId="77777777" w:rsidR="008B09B2" w:rsidRDefault="000E7331" w:rsidP="00CC5793">
      <w:pPr>
        <w:pStyle w:val="ListParagraph"/>
        <w:numPr>
          <w:ilvl w:val="0"/>
          <w:numId w:val="22"/>
        </w:numPr>
        <w:spacing w:after="0" w:line="259" w:lineRule="auto"/>
        <w:ind w:left="-97" w:hanging="357"/>
        <w:jc w:val="both"/>
        <w:rPr>
          <w:rFonts w:ascii="Cambria" w:hAnsi="Cambria"/>
        </w:rPr>
      </w:pPr>
      <w:r w:rsidRPr="008B09B2">
        <w:rPr>
          <w:rFonts w:ascii="Cambria" w:hAnsi="Cambria"/>
        </w:rPr>
        <w:t>Generous pension provision</w:t>
      </w:r>
    </w:p>
    <w:p w14:paraId="0FEF233B" w14:textId="77777777" w:rsidR="008B09B2" w:rsidRDefault="000E7331" w:rsidP="00CC5793">
      <w:pPr>
        <w:pStyle w:val="ListParagraph"/>
        <w:numPr>
          <w:ilvl w:val="0"/>
          <w:numId w:val="22"/>
        </w:numPr>
        <w:spacing w:after="0" w:line="259" w:lineRule="auto"/>
        <w:ind w:left="-97" w:hanging="357"/>
        <w:jc w:val="both"/>
        <w:rPr>
          <w:rFonts w:ascii="Cambria" w:hAnsi="Cambria"/>
        </w:rPr>
      </w:pPr>
      <w:r w:rsidRPr="008B09B2">
        <w:rPr>
          <w:rFonts w:ascii="Cambria" w:hAnsi="Cambria"/>
        </w:rPr>
        <w:t>Group Income Protection</w:t>
      </w:r>
    </w:p>
    <w:p w14:paraId="2FCFFBAB" w14:textId="77777777" w:rsidR="008B09B2" w:rsidRDefault="000E7331" w:rsidP="00CC5793">
      <w:pPr>
        <w:pStyle w:val="ListParagraph"/>
        <w:numPr>
          <w:ilvl w:val="0"/>
          <w:numId w:val="22"/>
        </w:numPr>
        <w:spacing w:after="0" w:line="259" w:lineRule="auto"/>
        <w:ind w:left="-97" w:hanging="357"/>
        <w:jc w:val="both"/>
        <w:rPr>
          <w:rFonts w:ascii="Cambria" w:hAnsi="Cambria"/>
        </w:rPr>
      </w:pPr>
      <w:r w:rsidRPr="008B09B2">
        <w:rPr>
          <w:rFonts w:ascii="Cambria" w:hAnsi="Cambria"/>
        </w:rPr>
        <w:t>Group Life Assurance</w:t>
      </w:r>
    </w:p>
    <w:p w14:paraId="184BD07F" w14:textId="05D1842D" w:rsidR="000E7331" w:rsidRPr="008B09B2" w:rsidRDefault="000E7331" w:rsidP="00CC5793">
      <w:pPr>
        <w:pStyle w:val="ListParagraph"/>
        <w:numPr>
          <w:ilvl w:val="0"/>
          <w:numId w:val="22"/>
        </w:numPr>
        <w:spacing w:after="0" w:line="259" w:lineRule="auto"/>
        <w:ind w:left="-97" w:hanging="357"/>
        <w:jc w:val="both"/>
        <w:rPr>
          <w:rFonts w:ascii="Cambria" w:hAnsi="Cambria"/>
        </w:rPr>
      </w:pPr>
      <w:r w:rsidRPr="008B09B2">
        <w:rPr>
          <w:rFonts w:ascii="Cambria" w:hAnsi="Cambria"/>
        </w:rPr>
        <w:t>CPD opportunities</w:t>
      </w:r>
    </w:p>
    <w:p w14:paraId="398841D0" w14:textId="77777777" w:rsidR="00C637B9" w:rsidRPr="00BF00BC" w:rsidRDefault="00C637B9" w:rsidP="00C12907">
      <w:pPr>
        <w:spacing w:after="0" w:line="259" w:lineRule="auto"/>
        <w:jc w:val="both"/>
        <w:rPr>
          <w:rFonts w:ascii="Cambria" w:hAnsi="Cambria"/>
        </w:rPr>
      </w:pPr>
    </w:p>
    <w:p w14:paraId="0134C1F2" w14:textId="77777777" w:rsidR="00EE6E87" w:rsidRDefault="00350A0C" w:rsidP="00C12907">
      <w:pPr>
        <w:spacing w:after="160" w:line="259" w:lineRule="auto"/>
        <w:ind w:left="-284"/>
        <w:jc w:val="both"/>
        <w:rPr>
          <w:rFonts w:ascii="Cambria" w:hAnsi="Cambria"/>
        </w:rPr>
      </w:pPr>
      <w:r>
        <w:rPr>
          <w:rFonts w:ascii="Cambria" w:hAnsi="Cambria"/>
        </w:rPr>
        <w:t>Applicants must be willing to undergo child protection screening appropriate</w:t>
      </w:r>
      <w:r w:rsidR="00AB573D">
        <w:rPr>
          <w:rFonts w:ascii="Cambria" w:hAnsi="Cambria"/>
        </w:rPr>
        <w:t xml:space="preserve"> to the post, including checks with Disclosure and Barring Service (DBS) and the </w:t>
      </w:r>
      <w:r w:rsidR="00EE6E87">
        <w:rPr>
          <w:rFonts w:ascii="Cambria" w:hAnsi="Cambria"/>
        </w:rPr>
        <w:t>barred</w:t>
      </w:r>
      <w:r w:rsidR="00AB573D">
        <w:rPr>
          <w:rFonts w:ascii="Cambria" w:hAnsi="Cambria"/>
        </w:rPr>
        <w:t xml:space="preserve"> lists. </w:t>
      </w:r>
      <w:r w:rsidR="00AB573D">
        <w:rPr>
          <w:rFonts w:ascii="Cambria" w:hAnsi="Cambria"/>
        </w:rPr>
        <w:br/>
      </w:r>
    </w:p>
    <w:p w14:paraId="64A59F7C" w14:textId="77284D18" w:rsidR="008B09B2" w:rsidRDefault="00381DB1" w:rsidP="00C12907">
      <w:pPr>
        <w:spacing w:after="160" w:line="259" w:lineRule="auto"/>
        <w:ind w:left="-284"/>
        <w:jc w:val="both"/>
        <w:rPr>
          <w:rFonts w:ascii="Cambria" w:hAnsi="Cambria"/>
        </w:rPr>
      </w:pPr>
      <w:r w:rsidRPr="0015344D">
        <w:rPr>
          <w:rFonts w:ascii="Cambria" w:hAnsi="Cambria"/>
        </w:rPr>
        <w:t xml:space="preserve">Shortlisted candidates will be asked to undertake identity and qualification checks which conform to </w:t>
      </w:r>
      <w:r w:rsidR="00EE6E87">
        <w:rPr>
          <w:rFonts w:ascii="Cambria" w:hAnsi="Cambria"/>
        </w:rPr>
        <w:t>our</w:t>
      </w:r>
      <w:r w:rsidRPr="0015344D">
        <w:rPr>
          <w:rFonts w:ascii="Cambria" w:hAnsi="Cambria"/>
        </w:rPr>
        <w:t xml:space="preserve"> </w:t>
      </w:r>
      <w:r w:rsidR="00EE6E87">
        <w:rPr>
          <w:rFonts w:ascii="Cambria" w:hAnsi="Cambria"/>
        </w:rPr>
        <w:t>s</w:t>
      </w:r>
      <w:r w:rsidRPr="0015344D">
        <w:rPr>
          <w:rFonts w:ascii="Cambria" w:hAnsi="Cambria"/>
        </w:rPr>
        <w:t xml:space="preserve">afeguarding and </w:t>
      </w:r>
      <w:r w:rsidR="00EE6E87">
        <w:rPr>
          <w:rFonts w:ascii="Cambria" w:hAnsi="Cambria"/>
        </w:rPr>
        <w:t>c</w:t>
      </w:r>
      <w:r w:rsidRPr="0015344D">
        <w:rPr>
          <w:rFonts w:ascii="Cambria" w:hAnsi="Cambria"/>
        </w:rPr>
        <w:t xml:space="preserve">hild </w:t>
      </w:r>
      <w:r w:rsidR="00EE6E87">
        <w:rPr>
          <w:rFonts w:ascii="Cambria" w:hAnsi="Cambria"/>
        </w:rPr>
        <w:t>p</w:t>
      </w:r>
      <w:r w:rsidRPr="0015344D">
        <w:rPr>
          <w:rFonts w:ascii="Cambria" w:hAnsi="Cambria"/>
        </w:rPr>
        <w:t xml:space="preserve">rotection </w:t>
      </w:r>
      <w:r w:rsidR="00EE6E87">
        <w:rPr>
          <w:rFonts w:ascii="Cambria" w:hAnsi="Cambria"/>
        </w:rPr>
        <w:t>p</w:t>
      </w:r>
      <w:r w:rsidRPr="0015344D">
        <w:rPr>
          <w:rFonts w:ascii="Cambria" w:hAnsi="Cambria"/>
        </w:rPr>
        <w:t xml:space="preserve">olicies. </w:t>
      </w:r>
    </w:p>
    <w:p w14:paraId="383C83B8" w14:textId="1A02488A" w:rsidR="00381DB1" w:rsidRDefault="00381DB1" w:rsidP="00C12907">
      <w:pPr>
        <w:spacing w:after="160" w:line="259" w:lineRule="auto"/>
        <w:ind w:left="-284"/>
        <w:jc w:val="both"/>
        <w:rPr>
          <w:rFonts w:ascii="Cambria" w:hAnsi="Cambria"/>
        </w:rPr>
      </w:pPr>
      <w:r w:rsidRPr="0015344D">
        <w:rPr>
          <w:rFonts w:ascii="Cambria" w:hAnsi="Cambria"/>
        </w:rPr>
        <w:t>They must also agree to references being taken up at that stage and checks made with past employees.</w:t>
      </w:r>
    </w:p>
    <w:p w14:paraId="1494E269" w14:textId="097E8819" w:rsidR="008800AD" w:rsidRDefault="00381DB1" w:rsidP="00C12907">
      <w:pPr>
        <w:spacing w:after="160" w:line="259" w:lineRule="auto"/>
        <w:ind w:left="-284"/>
        <w:jc w:val="both"/>
        <w:rPr>
          <w:rFonts w:ascii="Cambria" w:hAnsi="Cambria"/>
          <w:b/>
          <w:bCs/>
          <w:color w:val="002060"/>
        </w:rPr>
      </w:pPr>
      <w:r w:rsidRPr="0015344D">
        <w:rPr>
          <w:rFonts w:ascii="Cambria" w:hAnsi="Cambria"/>
        </w:rPr>
        <w:t xml:space="preserve">The successful applicant will be required to complete a self-disclosure </w:t>
      </w:r>
      <w:r w:rsidR="00EE6E87">
        <w:rPr>
          <w:rFonts w:ascii="Cambria" w:hAnsi="Cambria"/>
        </w:rPr>
        <w:t>m</w:t>
      </w:r>
      <w:r w:rsidRPr="0015344D">
        <w:rPr>
          <w:rFonts w:ascii="Cambria" w:hAnsi="Cambria"/>
        </w:rPr>
        <w:t xml:space="preserve">edical </w:t>
      </w:r>
      <w:r w:rsidR="00EE6E87">
        <w:rPr>
          <w:rFonts w:ascii="Cambria" w:hAnsi="Cambria"/>
        </w:rPr>
        <w:t>q</w:t>
      </w:r>
      <w:r w:rsidRPr="0015344D">
        <w:rPr>
          <w:rFonts w:ascii="Cambria" w:hAnsi="Cambria"/>
        </w:rPr>
        <w:t>uestionnaire.</w:t>
      </w:r>
      <w:r w:rsidR="00514A31">
        <w:rPr>
          <w:rFonts w:ascii="Cambria" w:hAnsi="Cambria"/>
        </w:rPr>
        <w:br/>
      </w:r>
      <w:r w:rsidR="001A3B99">
        <w:rPr>
          <w:rFonts w:ascii="Cambria" w:hAnsi="Cambria"/>
        </w:rPr>
        <w:br/>
      </w:r>
      <w:r w:rsidR="00514A31">
        <w:rPr>
          <w:rFonts w:ascii="Cambria" w:hAnsi="Cambria"/>
        </w:rPr>
        <w:t>T</w:t>
      </w:r>
      <w:r w:rsidR="00514A31" w:rsidRPr="0015344D">
        <w:rPr>
          <w:rFonts w:ascii="Cambria" w:hAnsi="Cambria"/>
        </w:rPr>
        <w:t>he appointment is subject to satisfactory references and security checks, clearance from the D</w:t>
      </w:r>
      <w:r w:rsidR="00C637B9">
        <w:rPr>
          <w:rFonts w:ascii="Cambria" w:hAnsi="Cambria"/>
        </w:rPr>
        <w:t>B</w:t>
      </w:r>
      <w:r w:rsidR="00514A31" w:rsidRPr="0015344D">
        <w:rPr>
          <w:rFonts w:ascii="Cambria" w:hAnsi="Cambria"/>
        </w:rPr>
        <w:t xml:space="preserve">S, proof of identity and qualifications and a medical </w:t>
      </w:r>
      <w:r w:rsidR="00A52BAC">
        <w:rPr>
          <w:rFonts w:ascii="Cambria" w:hAnsi="Cambria"/>
        </w:rPr>
        <w:t>declaration</w:t>
      </w:r>
      <w:r w:rsidR="00514A31">
        <w:rPr>
          <w:rFonts w:ascii="Cambria" w:hAnsi="Cambria"/>
          <w:b/>
          <w:bCs/>
          <w:color w:val="002060"/>
        </w:rPr>
        <w:t>.</w:t>
      </w:r>
    </w:p>
    <w:p w14:paraId="29CCF15A" w14:textId="77777777" w:rsidR="005168BA" w:rsidRDefault="005168BA" w:rsidP="00C12907">
      <w:pPr>
        <w:jc w:val="both"/>
        <w:rPr>
          <w:rFonts w:ascii="Cambria" w:hAnsi="Cambria"/>
          <w:b/>
          <w:bCs/>
          <w:color w:val="002060"/>
        </w:rPr>
      </w:pPr>
      <w:r>
        <w:rPr>
          <w:rFonts w:ascii="Cambria" w:hAnsi="Cambria"/>
          <w:b/>
          <w:bCs/>
          <w:color w:val="002060"/>
        </w:rPr>
        <w:br w:type="page"/>
      </w:r>
    </w:p>
    <w:p w14:paraId="55C139D7" w14:textId="007BD5FD" w:rsidR="0019615C" w:rsidRPr="00E52CAD" w:rsidRDefault="0019615C" w:rsidP="0019615C">
      <w:pPr>
        <w:rPr>
          <w:rFonts w:ascii="Cambria" w:hAnsi="Cambria"/>
          <w:b/>
          <w:bCs/>
          <w:color w:val="002060"/>
        </w:rPr>
      </w:pPr>
      <w:r w:rsidRPr="00E52CAD">
        <w:rPr>
          <w:rFonts w:ascii="Cambria" w:hAnsi="Cambria"/>
          <w:b/>
          <w:bCs/>
          <w:color w:val="002060"/>
        </w:rPr>
        <w:lastRenderedPageBreak/>
        <w:t>Application process</w:t>
      </w:r>
    </w:p>
    <w:p w14:paraId="3A959EF4" w14:textId="77777777" w:rsidR="0019615C" w:rsidRDefault="0019615C" w:rsidP="0019615C">
      <w:pPr>
        <w:rPr>
          <w:rFonts w:ascii="Cambria" w:hAnsi="Cambria"/>
        </w:rPr>
        <w:sectPr w:rsidR="0019615C" w:rsidSect="00881059">
          <w:type w:val="continuous"/>
          <w:pgSz w:w="11906" w:h="16838" w:code="9"/>
          <w:pgMar w:top="1440" w:right="1274" w:bottom="1134" w:left="1701" w:header="0" w:footer="1077" w:gutter="0"/>
          <w:cols w:num="2" w:space="1276"/>
          <w:titlePg/>
          <w:docGrid w:linePitch="360"/>
        </w:sectPr>
      </w:pPr>
    </w:p>
    <w:p w14:paraId="2643FD50" w14:textId="5EF431E2" w:rsidR="00EE6E87" w:rsidRDefault="0019615C" w:rsidP="0019615C">
      <w:pPr>
        <w:rPr>
          <w:rFonts w:ascii="Cambria" w:hAnsi="Cambria"/>
        </w:rPr>
      </w:pPr>
      <w:r>
        <w:rPr>
          <w:rFonts w:ascii="Cambria" w:hAnsi="Cambria"/>
        </w:rPr>
        <w:t xml:space="preserve">Interested candidates should complete the application form available on </w:t>
      </w:r>
      <w:hyperlink r:id="rId17" w:history="1">
        <w:r w:rsidRPr="00710488">
          <w:rPr>
            <w:rStyle w:val="Hyperlink"/>
            <w:rFonts w:ascii="Cambria" w:hAnsi="Cambria"/>
          </w:rPr>
          <w:t>www.twyford</w:t>
        </w:r>
        <w:r w:rsidR="003717AA">
          <w:rPr>
            <w:rStyle w:val="Hyperlink"/>
            <w:rFonts w:ascii="Cambria" w:hAnsi="Cambria"/>
          </w:rPr>
          <w:t>School</w:t>
        </w:r>
        <w:r w:rsidRPr="00710488">
          <w:rPr>
            <w:rStyle w:val="Hyperlink"/>
            <w:rFonts w:ascii="Cambria" w:hAnsi="Cambria"/>
          </w:rPr>
          <w:t>.com/</w:t>
        </w:r>
        <w:r w:rsidR="003717AA">
          <w:rPr>
            <w:rStyle w:val="Hyperlink"/>
            <w:rFonts w:ascii="Cambria" w:hAnsi="Cambria"/>
          </w:rPr>
          <w:t>School</w:t>
        </w:r>
        <w:r w:rsidRPr="00710488">
          <w:rPr>
            <w:rStyle w:val="Hyperlink"/>
            <w:rFonts w:ascii="Cambria" w:hAnsi="Cambria"/>
          </w:rPr>
          <w:t>information/vacancies</w:t>
        </w:r>
      </w:hyperlink>
      <w:r w:rsidR="00F14D3E">
        <w:rPr>
          <w:rFonts w:ascii="Cambria" w:hAnsi="Cambria"/>
        </w:rPr>
        <w:t xml:space="preserve"> </w:t>
      </w:r>
      <w:r>
        <w:rPr>
          <w:rFonts w:ascii="Cambria" w:hAnsi="Cambria"/>
        </w:rPr>
        <w:t xml:space="preserve">together with a covering letter addressed to: </w:t>
      </w:r>
      <w:r w:rsidR="003F7DA8">
        <w:rPr>
          <w:rFonts w:ascii="Cambria" w:hAnsi="Cambria"/>
        </w:rPr>
        <w:t xml:space="preserve"> </w:t>
      </w:r>
      <w:r w:rsidR="003F7DA8">
        <w:rPr>
          <w:rFonts w:ascii="Cambria" w:hAnsi="Cambria"/>
        </w:rPr>
        <w:br/>
      </w:r>
    </w:p>
    <w:p w14:paraId="70D4D6AD" w14:textId="4F7A2060" w:rsidR="0019615C" w:rsidRDefault="0019615C" w:rsidP="0019615C">
      <w:pPr>
        <w:rPr>
          <w:rFonts w:ascii="Cambria" w:hAnsi="Cambria"/>
        </w:rPr>
      </w:pPr>
      <w:r>
        <w:rPr>
          <w:rFonts w:ascii="Cambria" w:hAnsi="Cambria"/>
        </w:rPr>
        <w:t xml:space="preserve">Mr Andrew Harvey, Twyford </w:t>
      </w:r>
      <w:r w:rsidR="003717AA">
        <w:rPr>
          <w:rFonts w:ascii="Cambria" w:hAnsi="Cambria"/>
        </w:rPr>
        <w:t>School</w:t>
      </w:r>
      <w:r>
        <w:rPr>
          <w:rFonts w:ascii="Cambria" w:hAnsi="Cambria"/>
        </w:rPr>
        <w:t>, Twyford, Winchester, Hampshire SO21 1NW</w:t>
      </w:r>
    </w:p>
    <w:p w14:paraId="1DF6AE36" w14:textId="77777777" w:rsidR="00EE6E87" w:rsidRDefault="00EE6E87" w:rsidP="0019615C">
      <w:pPr>
        <w:rPr>
          <w:rFonts w:ascii="Cambria" w:hAnsi="Cambria"/>
        </w:rPr>
      </w:pPr>
    </w:p>
    <w:p w14:paraId="303CA86E" w14:textId="731000C4" w:rsidR="0019615C" w:rsidRDefault="0019615C" w:rsidP="0019615C">
      <w:pPr>
        <w:rPr>
          <w:rFonts w:ascii="Cambria" w:hAnsi="Cambria"/>
        </w:rPr>
      </w:pPr>
      <w:r>
        <w:rPr>
          <w:rFonts w:ascii="Cambria" w:hAnsi="Cambria"/>
        </w:rPr>
        <w:t xml:space="preserve">Please email </w:t>
      </w:r>
      <w:r w:rsidR="003F7DA8">
        <w:rPr>
          <w:rFonts w:ascii="Cambria" w:hAnsi="Cambria"/>
        </w:rPr>
        <w:t>both</w:t>
      </w:r>
      <w:r>
        <w:rPr>
          <w:rFonts w:ascii="Cambria" w:hAnsi="Cambria"/>
        </w:rPr>
        <w:t xml:space="preserve"> documents </w:t>
      </w:r>
      <w:r w:rsidR="008800AD">
        <w:rPr>
          <w:rFonts w:ascii="Cambria" w:hAnsi="Cambria"/>
        </w:rPr>
        <w:t>to Carolyn Godrich</w:t>
      </w:r>
      <w:r>
        <w:rPr>
          <w:rFonts w:ascii="Cambria" w:hAnsi="Cambria"/>
        </w:rPr>
        <w:t xml:space="preserve">, HR Manager at </w:t>
      </w:r>
      <w:hyperlink r:id="rId18" w:history="1">
        <w:r w:rsidRPr="00710488">
          <w:rPr>
            <w:rStyle w:val="Hyperlink"/>
            <w:rFonts w:ascii="Cambria" w:hAnsi="Cambria"/>
          </w:rPr>
          <w:t>hr@twyford</w:t>
        </w:r>
        <w:r w:rsidR="003717AA">
          <w:rPr>
            <w:rStyle w:val="Hyperlink"/>
            <w:rFonts w:ascii="Cambria" w:hAnsi="Cambria"/>
          </w:rPr>
          <w:t>School</w:t>
        </w:r>
        <w:r w:rsidRPr="00710488">
          <w:rPr>
            <w:rStyle w:val="Hyperlink"/>
            <w:rFonts w:ascii="Cambria" w:hAnsi="Cambria"/>
          </w:rPr>
          <w:t>.com</w:t>
        </w:r>
      </w:hyperlink>
      <w:r w:rsidR="00A42704">
        <w:rPr>
          <w:rFonts w:ascii="Cambria" w:hAnsi="Cambria"/>
        </w:rPr>
        <w:t>.</w:t>
      </w:r>
    </w:p>
    <w:p w14:paraId="01D305A4" w14:textId="77777777" w:rsidR="00EE6E87" w:rsidRDefault="00EE6E87" w:rsidP="0019615C">
      <w:pPr>
        <w:rPr>
          <w:rFonts w:ascii="Cambria" w:hAnsi="Cambria"/>
        </w:rPr>
      </w:pPr>
    </w:p>
    <w:p w14:paraId="221647EC" w14:textId="0AE7C04B" w:rsidR="0019615C" w:rsidRDefault="0019615C" w:rsidP="0019615C">
      <w:pPr>
        <w:rPr>
          <w:rFonts w:ascii="Cambria" w:hAnsi="Cambria"/>
        </w:rPr>
      </w:pPr>
      <w:r>
        <w:rPr>
          <w:rFonts w:ascii="Cambria" w:hAnsi="Cambria"/>
        </w:rPr>
        <w:t xml:space="preserve">The closing date for applications is </w:t>
      </w:r>
      <w:r w:rsidRPr="005513FC">
        <w:rPr>
          <w:rFonts w:ascii="Cambria" w:hAnsi="Cambria"/>
          <w:b/>
          <w:bCs/>
          <w:color w:val="002060"/>
        </w:rPr>
        <w:t xml:space="preserve">12 noon </w:t>
      </w:r>
      <w:r>
        <w:rPr>
          <w:rFonts w:ascii="Cambria" w:hAnsi="Cambria"/>
        </w:rPr>
        <w:t xml:space="preserve">on </w:t>
      </w:r>
      <w:r w:rsidR="00B73A09">
        <w:rPr>
          <w:rFonts w:ascii="Cambria" w:hAnsi="Cambria"/>
          <w:b/>
          <w:bCs/>
          <w:color w:val="002060"/>
        </w:rPr>
        <w:t xml:space="preserve">Wednesday </w:t>
      </w:r>
      <w:r w:rsidR="00B0788D">
        <w:rPr>
          <w:rFonts w:ascii="Cambria" w:hAnsi="Cambria"/>
          <w:b/>
          <w:bCs/>
          <w:color w:val="002060"/>
        </w:rPr>
        <w:t>25</w:t>
      </w:r>
      <w:r w:rsidR="00B0788D" w:rsidRPr="00B0788D">
        <w:rPr>
          <w:rFonts w:ascii="Cambria" w:hAnsi="Cambria"/>
          <w:b/>
          <w:bCs/>
          <w:color w:val="002060"/>
          <w:vertAlign w:val="superscript"/>
        </w:rPr>
        <w:t>th</w:t>
      </w:r>
      <w:r w:rsidR="00B0788D">
        <w:rPr>
          <w:rFonts w:ascii="Cambria" w:hAnsi="Cambria"/>
          <w:b/>
          <w:bCs/>
          <w:color w:val="002060"/>
        </w:rPr>
        <w:t xml:space="preserve"> May 2022.</w:t>
      </w:r>
    </w:p>
    <w:p w14:paraId="743BC5FE" w14:textId="77777777" w:rsidR="00EE6E87" w:rsidRDefault="00EE6E87" w:rsidP="0019615C">
      <w:pPr>
        <w:rPr>
          <w:rFonts w:ascii="Cambria" w:hAnsi="Cambria"/>
        </w:rPr>
      </w:pPr>
    </w:p>
    <w:p w14:paraId="4BD1F8E8" w14:textId="68F1C422" w:rsidR="0019615C" w:rsidRPr="00EE6E87" w:rsidRDefault="0019615C" w:rsidP="00EE6E87">
      <w:pPr>
        <w:rPr>
          <w:rFonts w:ascii="Cambria" w:hAnsi="Cambria"/>
        </w:rPr>
      </w:pPr>
      <w:r w:rsidRPr="00EE6E87">
        <w:rPr>
          <w:rFonts w:ascii="Cambria" w:hAnsi="Cambria"/>
        </w:rPr>
        <w:t xml:space="preserve">All applications will be acknowledged by email. If you have not received acknowledgement that your application has been received within two working days of sending it, please contact </w:t>
      </w:r>
      <w:r w:rsidR="001F2D16" w:rsidRPr="00EE6E87">
        <w:rPr>
          <w:rFonts w:ascii="Cambria" w:hAnsi="Cambria"/>
        </w:rPr>
        <w:t>hr@twyford</w:t>
      </w:r>
      <w:r w:rsidR="003717AA">
        <w:rPr>
          <w:rFonts w:ascii="Cambria" w:hAnsi="Cambria"/>
        </w:rPr>
        <w:t>School</w:t>
      </w:r>
      <w:r w:rsidR="001F2D16" w:rsidRPr="00EE6E87">
        <w:rPr>
          <w:rFonts w:ascii="Cambria" w:hAnsi="Cambria"/>
        </w:rPr>
        <w:t>.com</w:t>
      </w:r>
      <w:r w:rsidR="00D80B07" w:rsidRPr="00EE6E87">
        <w:rPr>
          <w:rFonts w:ascii="Cambria" w:hAnsi="Cambria"/>
        </w:rPr>
        <w:t>.</w:t>
      </w:r>
    </w:p>
    <w:p w14:paraId="12A5071D" w14:textId="3C92BA60" w:rsidR="0019615C" w:rsidRDefault="0019615C" w:rsidP="0019615C">
      <w:pPr>
        <w:rPr>
          <w:rFonts w:ascii="Cambria" w:hAnsi="Cambria"/>
          <w:i/>
          <w:iCs/>
          <w:sz w:val="20"/>
          <w:szCs w:val="20"/>
        </w:rPr>
      </w:pPr>
      <w:r w:rsidRPr="0019615C">
        <w:rPr>
          <w:rFonts w:ascii="Cambria" w:hAnsi="Cambria"/>
          <w:i/>
          <w:iCs/>
          <w:sz w:val="20"/>
          <w:szCs w:val="20"/>
        </w:rPr>
        <w:t xml:space="preserve">Twyford </w:t>
      </w:r>
      <w:r w:rsidR="003717AA">
        <w:rPr>
          <w:rFonts w:ascii="Cambria" w:hAnsi="Cambria"/>
          <w:i/>
          <w:iCs/>
          <w:sz w:val="20"/>
          <w:szCs w:val="20"/>
        </w:rPr>
        <w:t>School</w:t>
      </w:r>
      <w:r w:rsidRPr="0019615C">
        <w:rPr>
          <w:rFonts w:ascii="Cambria" w:hAnsi="Cambria"/>
          <w:i/>
          <w:iCs/>
          <w:sz w:val="20"/>
          <w:szCs w:val="20"/>
        </w:rPr>
        <w:t xml:space="preserve"> is committed to safeguarding and promoting the welfare of children, and applicants must be willing to undertake children protection screening appropriate to the post including checks with past employers and the Disclosure and Barring Service (DBS).</w:t>
      </w:r>
    </w:p>
    <w:p w14:paraId="33D60EC8" w14:textId="3601EB45" w:rsidR="005C13F8" w:rsidRDefault="005C13F8" w:rsidP="0019615C">
      <w:pPr>
        <w:rPr>
          <w:rFonts w:ascii="Cambria" w:hAnsi="Cambria"/>
          <w:i/>
          <w:iCs/>
          <w:sz w:val="20"/>
          <w:szCs w:val="20"/>
        </w:rPr>
      </w:pPr>
    </w:p>
    <w:p w14:paraId="02AB7D07" w14:textId="07E8298C" w:rsidR="005C13F8" w:rsidRDefault="005C13F8" w:rsidP="0019615C">
      <w:pPr>
        <w:rPr>
          <w:rFonts w:ascii="Cambria" w:hAnsi="Cambria"/>
          <w:i/>
          <w:iCs/>
          <w:sz w:val="20"/>
          <w:szCs w:val="20"/>
        </w:rPr>
      </w:pPr>
    </w:p>
    <w:p w14:paraId="708E9595" w14:textId="77777777" w:rsidR="005C13F8" w:rsidRPr="0019615C" w:rsidRDefault="005C13F8" w:rsidP="0019615C">
      <w:pPr>
        <w:rPr>
          <w:rFonts w:ascii="Cambria" w:hAnsi="Cambria"/>
          <w:sz w:val="20"/>
          <w:szCs w:val="20"/>
        </w:rPr>
      </w:pPr>
    </w:p>
    <w:p w14:paraId="76E54D19" w14:textId="19F2D1F1" w:rsidR="00881059" w:rsidRPr="00881059" w:rsidRDefault="005C13F8" w:rsidP="00881059">
      <w:pPr>
        <w:rPr>
          <w:rFonts w:ascii="Cambria" w:hAnsi="Cambria"/>
          <w:b/>
          <w:bCs/>
          <w:color w:val="0F243E" w:themeColor="text2" w:themeShade="80"/>
        </w:rPr>
      </w:pPr>
      <w:r>
        <w:rPr>
          <w:rFonts w:ascii="Cambria" w:hAnsi="Cambria"/>
          <w:b/>
          <w:bCs/>
          <w:noProof/>
          <w:color w:val="0F243E" w:themeColor="text2" w:themeShade="80"/>
        </w:rPr>
        <w:drawing>
          <wp:inline distT="0" distB="0" distL="0" distR="0" wp14:anchorId="6D632752" wp14:editId="1689CBAA">
            <wp:extent cx="5947451" cy="33463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49033" cy="3347205"/>
                    </a:xfrm>
                    <a:prstGeom prst="rect">
                      <a:avLst/>
                    </a:prstGeom>
                    <a:noFill/>
                    <a:ln>
                      <a:noFill/>
                    </a:ln>
                  </pic:spPr>
                </pic:pic>
              </a:graphicData>
            </a:graphic>
          </wp:inline>
        </w:drawing>
      </w:r>
    </w:p>
    <w:sectPr w:rsidR="00881059" w:rsidRPr="00881059" w:rsidSect="0019615C">
      <w:type w:val="continuous"/>
      <w:pgSz w:w="11906" w:h="16838" w:code="9"/>
      <w:pgMar w:top="1440" w:right="1274" w:bottom="1134" w:left="1701" w:header="0" w:footer="1077" w:gutter="0"/>
      <w:cols w:space="127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6356" w14:textId="77777777" w:rsidR="00F70D5E" w:rsidRDefault="00F70D5E" w:rsidP="00F25B63">
      <w:pPr>
        <w:spacing w:after="0" w:line="240" w:lineRule="auto"/>
      </w:pPr>
      <w:r>
        <w:separator/>
      </w:r>
    </w:p>
  </w:endnote>
  <w:endnote w:type="continuationSeparator" w:id="0">
    <w:p w14:paraId="7F8EC608" w14:textId="77777777" w:rsidR="00F70D5E" w:rsidRDefault="00F70D5E" w:rsidP="00F25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7E16" w14:textId="477BD6AE" w:rsidR="00F51E44" w:rsidRDefault="00331CAF">
    <w:pPr>
      <w:pStyle w:val="Footer"/>
    </w:pPr>
    <w:r>
      <w:rPr>
        <w:noProof/>
        <w:lang w:val="en-US"/>
      </w:rPr>
      <w:drawing>
        <wp:anchor distT="0" distB="0" distL="114300" distR="114300" simplePos="0" relativeHeight="251659264" behindDoc="0" locked="0" layoutInCell="1" allowOverlap="1" wp14:anchorId="74E7A6ED" wp14:editId="7EAA5FA5">
          <wp:simplePos x="0" y="0"/>
          <wp:positionH relativeFrom="column">
            <wp:posOffset>-1143000</wp:posOffset>
          </wp:positionH>
          <wp:positionV relativeFrom="paragraph">
            <wp:posOffset>86360</wp:posOffset>
          </wp:positionV>
          <wp:extent cx="7565500" cy="719051"/>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9 Twyford Letterhead A4 1pp FOOTER (P).jpg"/>
                  <pic:cNvPicPr/>
                </pic:nvPicPr>
                <pic:blipFill>
                  <a:blip r:embed="rId1">
                    <a:extLst>
                      <a:ext uri="{28A0092B-C50C-407E-A947-70E740481C1C}">
                        <a14:useLocalDpi xmlns:a14="http://schemas.microsoft.com/office/drawing/2010/main" val="0"/>
                      </a:ext>
                    </a:extLst>
                  </a:blip>
                  <a:stretch>
                    <a:fillRect/>
                  </a:stretch>
                </pic:blipFill>
                <pic:spPr>
                  <a:xfrm>
                    <a:off x="0" y="0"/>
                    <a:ext cx="7565500" cy="7190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6129" w14:textId="581CCFBD" w:rsidR="00F51E44" w:rsidRDefault="00F51E44" w:rsidP="00F51E44">
    <w:pPr>
      <w:pStyle w:val="Footer"/>
      <w:tabs>
        <w:tab w:val="left" w:pos="-1843"/>
      </w:tabs>
      <w:ind w:hanging="1797"/>
    </w:pPr>
    <w:r>
      <w:rPr>
        <w:noProof/>
        <w:lang w:val="en-US"/>
      </w:rPr>
      <w:drawing>
        <wp:anchor distT="0" distB="0" distL="114300" distR="114300" simplePos="0" relativeHeight="251656192" behindDoc="0" locked="0" layoutInCell="1" allowOverlap="1" wp14:anchorId="68C8A09C" wp14:editId="53C8044E">
          <wp:simplePos x="0" y="0"/>
          <wp:positionH relativeFrom="column">
            <wp:posOffset>-1141095</wp:posOffset>
          </wp:positionH>
          <wp:positionV relativeFrom="paragraph">
            <wp:posOffset>86360</wp:posOffset>
          </wp:positionV>
          <wp:extent cx="7565500" cy="719051"/>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9 Twyford Letterhead A4 1pp FOOTER (P).jpg"/>
                  <pic:cNvPicPr/>
                </pic:nvPicPr>
                <pic:blipFill>
                  <a:blip r:embed="rId1">
                    <a:extLst>
                      <a:ext uri="{28A0092B-C50C-407E-A947-70E740481C1C}">
                        <a14:useLocalDpi xmlns:a14="http://schemas.microsoft.com/office/drawing/2010/main" val="0"/>
                      </a:ext>
                    </a:extLst>
                  </a:blip>
                  <a:stretch>
                    <a:fillRect/>
                  </a:stretch>
                </pic:blipFill>
                <pic:spPr>
                  <a:xfrm>
                    <a:off x="0" y="0"/>
                    <a:ext cx="7565500" cy="7190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94D81" w14:textId="77777777" w:rsidR="00F70D5E" w:rsidRDefault="00F70D5E" w:rsidP="00F25B63">
      <w:pPr>
        <w:spacing w:after="0" w:line="240" w:lineRule="auto"/>
      </w:pPr>
      <w:r>
        <w:separator/>
      </w:r>
    </w:p>
  </w:footnote>
  <w:footnote w:type="continuationSeparator" w:id="0">
    <w:p w14:paraId="1A39EF07" w14:textId="77777777" w:rsidR="00F70D5E" w:rsidRDefault="00F70D5E" w:rsidP="00F25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AE8D" w14:textId="24C80FCE" w:rsidR="00331CAF" w:rsidRPr="00331CAF" w:rsidRDefault="00331CAF" w:rsidP="00331CAF">
    <w:pPr>
      <w:pStyle w:val="Header"/>
      <w:ind w:left="-179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28AD" w14:textId="7984E5AF" w:rsidR="00F51E44" w:rsidRPr="00F51E44" w:rsidRDefault="00D01680" w:rsidP="00F51E44">
    <w:pPr>
      <w:pStyle w:val="Header"/>
      <w:ind w:left="-1797"/>
    </w:pPr>
    <w:r>
      <w:rPr>
        <w:noProof/>
        <w:lang w:val="en-US"/>
      </w:rPr>
      <w:drawing>
        <wp:inline distT="0" distB="0" distL="0" distR="0" wp14:anchorId="7A6C5232" wp14:editId="6E72E69F">
          <wp:extent cx="7541895" cy="1368284"/>
          <wp:effectExtent l="0" t="0" r="190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 header.jpg"/>
                  <pic:cNvPicPr/>
                </pic:nvPicPr>
                <pic:blipFill>
                  <a:blip r:embed="rId1">
                    <a:extLst>
                      <a:ext uri="{28A0092B-C50C-407E-A947-70E740481C1C}">
                        <a14:useLocalDpi xmlns:a14="http://schemas.microsoft.com/office/drawing/2010/main" val="0"/>
                      </a:ext>
                    </a:extLst>
                  </a:blip>
                  <a:stretch>
                    <a:fillRect/>
                  </a:stretch>
                </pic:blipFill>
                <pic:spPr>
                  <a:xfrm>
                    <a:off x="0" y="0"/>
                    <a:ext cx="7541895" cy="13682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461"/>
    <w:multiLevelType w:val="hybridMultilevel"/>
    <w:tmpl w:val="2CA29F5A"/>
    <w:lvl w:ilvl="0" w:tplc="08090001">
      <w:start w:val="1"/>
      <w:numFmt w:val="bullet"/>
      <w:lvlText w:val=""/>
      <w:lvlJc w:val="left"/>
      <w:pPr>
        <w:ind w:left="323" w:hanging="360"/>
      </w:pPr>
      <w:rPr>
        <w:rFonts w:ascii="Symbol" w:hAnsi="Symbol" w:hint="default"/>
      </w:rPr>
    </w:lvl>
    <w:lvl w:ilvl="1" w:tplc="08090003" w:tentative="1">
      <w:start w:val="1"/>
      <w:numFmt w:val="bullet"/>
      <w:lvlText w:val="o"/>
      <w:lvlJc w:val="left"/>
      <w:pPr>
        <w:ind w:left="1043" w:hanging="360"/>
      </w:pPr>
      <w:rPr>
        <w:rFonts w:ascii="Courier New" w:hAnsi="Courier New" w:cs="Courier New"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1" w15:restartNumberingAfterBreak="0">
    <w:nsid w:val="08706C57"/>
    <w:multiLevelType w:val="hybridMultilevel"/>
    <w:tmpl w:val="4264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10650"/>
    <w:multiLevelType w:val="hybridMultilevel"/>
    <w:tmpl w:val="CA14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022CB"/>
    <w:multiLevelType w:val="hybridMultilevel"/>
    <w:tmpl w:val="ED5A581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C476B2"/>
    <w:multiLevelType w:val="hybridMultilevel"/>
    <w:tmpl w:val="ECB45BF0"/>
    <w:lvl w:ilvl="0" w:tplc="A372F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4068EB"/>
    <w:multiLevelType w:val="hybridMultilevel"/>
    <w:tmpl w:val="9EE68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0A4"/>
    <w:multiLevelType w:val="hybridMultilevel"/>
    <w:tmpl w:val="0CC2BE50"/>
    <w:lvl w:ilvl="0" w:tplc="08090001">
      <w:start w:val="1"/>
      <w:numFmt w:val="bullet"/>
      <w:lvlText w:val=""/>
      <w:lvlJc w:val="left"/>
      <w:pPr>
        <w:ind w:left="654" w:hanging="360"/>
      </w:pPr>
      <w:rPr>
        <w:rFonts w:ascii="Symbol" w:hAnsi="Symbol"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7" w15:restartNumberingAfterBreak="0">
    <w:nsid w:val="1C2D0E13"/>
    <w:multiLevelType w:val="hybridMultilevel"/>
    <w:tmpl w:val="3A1C9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12684"/>
    <w:multiLevelType w:val="hybridMultilevel"/>
    <w:tmpl w:val="21AE6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B4E98"/>
    <w:multiLevelType w:val="hybridMultilevel"/>
    <w:tmpl w:val="F3F6DDD2"/>
    <w:lvl w:ilvl="0" w:tplc="08090001">
      <w:start w:val="1"/>
      <w:numFmt w:val="bullet"/>
      <w:lvlText w:val=""/>
      <w:lvlJc w:val="left"/>
      <w:pPr>
        <w:ind w:left="153" w:hanging="360"/>
      </w:pPr>
      <w:rPr>
        <w:rFonts w:ascii="Symbol" w:hAnsi="Symbol" w:hint="default"/>
      </w:rPr>
    </w:lvl>
    <w:lvl w:ilvl="1" w:tplc="D390D52A">
      <w:numFmt w:val="bullet"/>
      <w:lvlText w:val="•"/>
      <w:lvlJc w:val="left"/>
      <w:pPr>
        <w:ind w:left="873" w:hanging="360"/>
      </w:pPr>
      <w:rPr>
        <w:rFonts w:ascii="Cambria" w:eastAsiaTheme="minorHAnsi" w:hAnsi="Cambria" w:cstheme="minorBidi" w:hint="default"/>
        <w:b w:val="0"/>
        <w:color w:val="auto"/>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226C3DBE"/>
    <w:multiLevelType w:val="hybridMultilevel"/>
    <w:tmpl w:val="C504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C1154"/>
    <w:multiLevelType w:val="hybridMultilevel"/>
    <w:tmpl w:val="9606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653F7D"/>
    <w:multiLevelType w:val="hybridMultilevel"/>
    <w:tmpl w:val="DABCE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732EC"/>
    <w:multiLevelType w:val="hybridMultilevel"/>
    <w:tmpl w:val="64BE2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7355AA"/>
    <w:multiLevelType w:val="hybridMultilevel"/>
    <w:tmpl w:val="2EFA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745A0"/>
    <w:multiLevelType w:val="hybridMultilevel"/>
    <w:tmpl w:val="BD7C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E1A2E"/>
    <w:multiLevelType w:val="hybridMultilevel"/>
    <w:tmpl w:val="F6B6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E7601"/>
    <w:multiLevelType w:val="hybridMultilevel"/>
    <w:tmpl w:val="A5A2B7C8"/>
    <w:lvl w:ilvl="0" w:tplc="A76EB78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06B0EC7"/>
    <w:multiLevelType w:val="hybridMultilevel"/>
    <w:tmpl w:val="2918D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A4412A"/>
    <w:multiLevelType w:val="hybridMultilevel"/>
    <w:tmpl w:val="F7CCC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847911"/>
    <w:multiLevelType w:val="hybridMultilevel"/>
    <w:tmpl w:val="394C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12C02"/>
    <w:multiLevelType w:val="hybridMultilevel"/>
    <w:tmpl w:val="1BAA887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15:restartNumberingAfterBreak="0">
    <w:nsid w:val="56EF5F98"/>
    <w:multiLevelType w:val="hybridMultilevel"/>
    <w:tmpl w:val="63AA05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603F1AB9"/>
    <w:multiLevelType w:val="hybridMultilevel"/>
    <w:tmpl w:val="BFDA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E1491A"/>
    <w:multiLevelType w:val="hybridMultilevel"/>
    <w:tmpl w:val="8BBC0D2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5"/>
  </w:num>
  <w:num w:numId="4">
    <w:abstractNumId w:val="11"/>
  </w:num>
  <w:num w:numId="5">
    <w:abstractNumId w:val="8"/>
  </w:num>
  <w:num w:numId="6">
    <w:abstractNumId w:val="17"/>
  </w:num>
  <w:num w:numId="7">
    <w:abstractNumId w:val="19"/>
  </w:num>
  <w:num w:numId="8">
    <w:abstractNumId w:val="14"/>
  </w:num>
  <w:num w:numId="9">
    <w:abstractNumId w:val="4"/>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0"/>
  </w:num>
  <w:num w:numId="13">
    <w:abstractNumId w:val="7"/>
  </w:num>
  <w:num w:numId="14">
    <w:abstractNumId w:val="24"/>
  </w:num>
  <w:num w:numId="15">
    <w:abstractNumId w:val="5"/>
  </w:num>
  <w:num w:numId="16">
    <w:abstractNumId w:val="3"/>
  </w:num>
  <w:num w:numId="17">
    <w:abstractNumId w:val="18"/>
  </w:num>
  <w:num w:numId="18">
    <w:abstractNumId w:val="16"/>
  </w:num>
  <w:num w:numId="19">
    <w:abstractNumId w:val="9"/>
  </w:num>
  <w:num w:numId="20">
    <w:abstractNumId w:val="21"/>
  </w:num>
  <w:num w:numId="21">
    <w:abstractNumId w:val="6"/>
  </w:num>
  <w:num w:numId="22">
    <w:abstractNumId w:val="1"/>
  </w:num>
  <w:num w:numId="23">
    <w:abstractNumId w:val="2"/>
  </w:num>
  <w:num w:numId="24">
    <w:abstractNumId w:val="2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B63"/>
    <w:rsid w:val="000060FC"/>
    <w:rsid w:val="000118F9"/>
    <w:rsid w:val="000152D4"/>
    <w:rsid w:val="00022205"/>
    <w:rsid w:val="00035D63"/>
    <w:rsid w:val="00037726"/>
    <w:rsid w:val="00040120"/>
    <w:rsid w:val="00044031"/>
    <w:rsid w:val="00044CDF"/>
    <w:rsid w:val="00052162"/>
    <w:rsid w:val="000551C7"/>
    <w:rsid w:val="0006720D"/>
    <w:rsid w:val="000759B1"/>
    <w:rsid w:val="00077078"/>
    <w:rsid w:val="000809CB"/>
    <w:rsid w:val="000839B3"/>
    <w:rsid w:val="00094640"/>
    <w:rsid w:val="00096786"/>
    <w:rsid w:val="00096BE5"/>
    <w:rsid w:val="000B4AB4"/>
    <w:rsid w:val="000D23A7"/>
    <w:rsid w:val="000E7331"/>
    <w:rsid w:val="000F20FB"/>
    <w:rsid w:val="00106C74"/>
    <w:rsid w:val="00112AD1"/>
    <w:rsid w:val="0012403F"/>
    <w:rsid w:val="001241AC"/>
    <w:rsid w:val="00124B07"/>
    <w:rsid w:val="001312BB"/>
    <w:rsid w:val="001312E1"/>
    <w:rsid w:val="00131E3B"/>
    <w:rsid w:val="00137729"/>
    <w:rsid w:val="001404D6"/>
    <w:rsid w:val="00153195"/>
    <w:rsid w:val="0015344D"/>
    <w:rsid w:val="00157F1A"/>
    <w:rsid w:val="001705F0"/>
    <w:rsid w:val="001723D5"/>
    <w:rsid w:val="00176CE9"/>
    <w:rsid w:val="00182308"/>
    <w:rsid w:val="00183AB2"/>
    <w:rsid w:val="0019615C"/>
    <w:rsid w:val="001A3B99"/>
    <w:rsid w:val="001A46E8"/>
    <w:rsid w:val="001B1614"/>
    <w:rsid w:val="001C212B"/>
    <w:rsid w:val="001D067F"/>
    <w:rsid w:val="001D2130"/>
    <w:rsid w:val="001D444E"/>
    <w:rsid w:val="001D49BA"/>
    <w:rsid w:val="001E1333"/>
    <w:rsid w:val="001E6A80"/>
    <w:rsid w:val="001F2859"/>
    <w:rsid w:val="001F2D16"/>
    <w:rsid w:val="00202077"/>
    <w:rsid w:val="00203FC8"/>
    <w:rsid w:val="002129E3"/>
    <w:rsid w:val="00221EF7"/>
    <w:rsid w:val="00224DEF"/>
    <w:rsid w:val="002270AD"/>
    <w:rsid w:val="00227146"/>
    <w:rsid w:val="00250D72"/>
    <w:rsid w:val="00252DE4"/>
    <w:rsid w:val="00261A8D"/>
    <w:rsid w:val="0026620F"/>
    <w:rsid w:val="002670EE"/>
    <w:rsid w:val="00270D80"/>
    <w:rsid w:val="00280002"/>
    <w:rsid w:val="00285E5F"/>
    <w:rsid w:val="002A6D2E"/>
    <w:rsid w:val="002B4E0E"/>
    <w:rsid w:val="002D6508"/>
    <w:rsid w:val="002D747A"/>
    <w:rsid w:val="002E3DF5"/>
    <w:rsid w:val="002F042D"/>
    <w:rsid w:val="002F4548"/>
    <w:rsid w:val="003039F4"/>
    <w:rsid w:val="00310088"/>
    <w:rsid w:val="00315EA0"/>
    <w:rsid w:val="00317507"/>
    <w:rsid w:val="00327A03"/>
    <w:rsid w:val="003301C2"/>
    <w:rsid w:val="003303B5"/>
    <w:rsid w:val="00331CAF"/>
    <w:rsid w:val="00337590"/>
    <w:rsid w:val="00340D1A"/>
    <w:rsid w:val="00343B18"/>
    <w:rsid w:val="00350A0C"/>
    <w:rsid w:val="0035115F"/>
    <w:rsid w:val="00355647"/>
    <w:rsid w:val="0036426B"/>
    <w:rsid w:val="0037125D"/>
    <w:rsid w:val="003717AA"/>
    <w:rsid w:val="003757DC"/>
    <w:rsid w:val="00381DB1"/>
    <w:rsid w:val="00390B08"/>
    <w:rsid w:val="00391099"/>
    <w:rsid w:val="00391DBB"/>
    <w:rsid w:val="00396DBF"/>
    <w:rsid w:val="003A3369"/>
    <w:rsid w:val="003A3807"/>
    <w:rsid w:val="003B7D91"/>
    <w:rsid w:val="003C6DA0"/>
    <w:rsid w:val="003D6D65"/>
    <w:rsid w:val="003E55D2"/>
    <w:rsid w:val="003E6F52"/>
    <w:rsid w:val="003F6F25"/>
    <w:rsid w:val="003F7DA8"/>
    <w:rsid w:val="004108D7"/>
    <w:rsid w:val="00415A22"/>
    <w:rsid w:val="004305C7"/>
    <w:rsid w:val="00437295"/>
    <w:rsid w:val="0045097E"/>
    <w:rsid w:val="00455D63"/>
    <w:rsid w:val="00456DAD"/>
    <w:rsid w:val="004578BB"/>
    <w:rsid w:val="00483A25"/>
    <w:rsid w:val="004846CB"/>
    <w:rsid w:val="00493F49"/>
    <w:rsid w:val="0049590F"/>
    <w:rsid w:val="004B078D"/>
    <w:rsid w:val="004B2855"/>
    <w:rsid w:val="004B35D5"/>
    <w:rsid w:val="004B7B15"/>
    <w:rsid w:val="004C02AB"/>
    <w:rsid w:val="004C032D"/>
    <w:rsid w:val="004C103C"/>
    <w:rsid w:val="004C40C1"/>
    <w:rsid w:val="004C6D05"/>
    <w:rsid w:val="004E710D"/>
    <w:rsid w:val="00504621"/>
    <w:rsid w:val="0050711B"/>
    <w:rsid w:val="00513513"/>
    <w:rsid w:val="005148DD"/>
    <w:rsid w:val="00514A31"/>
    <w:rsid w:val="005168BA"/>
    <w:rsid w:val="005213C8"/>
    <w:rsid w:val="0052264A"/>
    <w:rsid w:val="005252E6"/>
    <w:rsid w:val="00527C54"/>
    <w:rsid w:val="005348F6"/>
    <w:rsid w:val="0054431C"/>
    <w:rsid w:val="00545365"/>
    <w:rsid w:val="005513FC"/>
    <w:rsid w:val="00554512"/>
    <w:rsid w:val="00557162"/>
    <w:rsid w:val="005614AE"/>
    <w:rsid w:val="00567191"/>
    <w:rsid w:val="00567FCC"/>
    <w:rsid w:val="005714EA"/>
    <w:rsid w:val="005767E4"/>
    <w:rsid w:val="005951A7"/>
    <w:rsid w:val="005A011B"/>
    <w:rsid w:val="005A2E0C"/>
    <w:rsid w:val="005B736A"/>
    <w:rsid w:val="005B76C4"/>
    <w:rsid w:val="005C13F8"/>
    <w:rsid w:val="005C3DC3"/>
    <w:rsid w:val="005D154A"/>
    <w:rsid w:val="005D1C93"/>
    <w:rsid w:val="005E1CE8"/>
    <w:rsid w:val="005E56FA"/>
    <w:rsid w:val="0060055C"/>
    <w:rsid w:val="0062205E"/>
    <w:rsid w:val="006230E0"/>
    <w:rsid w:val="00624121"/>
    <w:rsid w:val="00626F78"/>
    <w:rsid w:val="0063505B"/>
    <w:rsid w:val="00641C47"/>
    <w:rsid w:val="00652044"/>
    <w:rsid w:val="006554E2"/>
    <w:rsid w:val="0066574D"/>
    <w:rsid w:val="00665ED6"/>
    <w:rsid w:val="00684B72"/>
    <w:rsid w:val="006908A5"/>
    <w:rsid w:val="006914B4"/>
    <w:rsid w:val="00696BE6"/>
    <w:rsid w:val="0069741D"/>
    <w:rsid w:val="0069753F"/>
    <w:rsid w:val="006A6EE3"/>
    <w:rsid w:val="006A7E53"/>
    <w:rsid w:val="006B20C1"/>
    <w:rsid w:val="006B2144"/>
    <w:rsid w:val="006B74E6"/>
    <w:rsid w:val="006C1791"/>
    <w:rsid w:val="006C31E8"/>
    <w:rsid w:val="006D27B6"/>
    <w:rsid w:val="006D51E2"/>
    <w:rsid w:val="006D7C84"/>
    <w:rsid w:val="006E4436"/>
    <w:rsid w:val="006E5579"/>
    <w:rsid w:val="006F1A3D"/>
    <w:rsid w:val="006F5593"/>
    <w:rsid w:val="006F6DCF"/>
    <w:rsid w:val="00703FFA"/>
    <w:rsid w:val="007125B8"/>
    <w:rsid w:val="00717C61"/>
    <w:rsid w:val="0072308C"/>
    <w:rsid w:val="00736AC9"/>
    <w:rsid w:val="0074405B"/>
    <w:rsid w:val="00747A4C"/>
    <w:rsid w:val="007627E7"/>
    <w:rsid w:val="00762EBF"/>
    <w:rsid w:val="00765B39"/>
    <w:rsid w:val="00774866"/>
    <w:rsid w:val="0077712B"/>
    <w:rsid w:val="007A2E78"/>
    <w:rsid w:val="007A2EA1"/>
    <w:rsid w:val="007A3DFC"/>
    <w:rsid w:val="007A6EB7"/>
    <w:rsid w:val="007B05AF"/>
    <w:rsid w:val="007B0FAA"/>
    <w:rsid w:val="007B508A"/>
    <w:rsid w:val="007B77CA"/>
    <w:rsid w:val="007C4F63"/>
    <w:rsid w:val="007D2464"/>
    <w:rsid w:val="007E08EF"/>
    <w:rsid w:val="007F005F"/>
    <w:rsid w:val="007F17B8"/>
    <w:rsid w:val="007F1B43"/>
    <w:rsid w:val="007F7DA2"/>
    <w:rsid w:val="00802096"/>
    <w:rsid w:val="0080791B"/>
    <w:rsid w:val="00820A76"/>
    <w:rsid w:val="008229B9"/>
    <w:rsid w:val="00826943"/>
    <w:rsid w:val="00841329"/>
    <w:rsid w:val="00842568"/>
    <w:rsid w:val="0084432D"/>
    <w:rsid w:val="00846A6D"/>
    <w:rsid w:val="00850338"/>
    <w:rsid w:val="00855A5B"/>
    <w:rsid w:val="008571DF"/>
    <w:rsid w:val="008622B9"/>
    <w:rsid w:val="0086336D"/>
    <w:rsid w:val="00867A80"/>
    <w:rsid w:val="008800AD"/>
    <w:rsid w:val="00881059"/>
    <w:rsid w:val="0088489A"/>
    <w:rsid w:val="008A2C1E"/>
    <w:rsid w:val="008A37EA"/>
    <w:rsid w:val="008B09B2"/>
    <w:rsid w:val="008B12C7"/>
    <w:rsid w:val="008B7708"/>
    <w:rsid w:val="008C109C"/>
    <w:rsid w:val="008E424F"/>
    <w:rsid w:val="008F13FA"/>
    <w:rsid w:val="008F1463"/>
    <w:rsid w:val="00902F35"/>
    <w:rsid w:val="009037AB"/>
    <w:rsid w:val="00905E6D"/>
    <w:rsid w:val="0092595D"/>
    <w:rsid w:val="0093035F"/>
    <w:rsid w:val="00932651"/>
    <w:rsid w:val="009400ED"/>
    <w:rsid w:val="009425BE"/>
    <w:rsid w:val="00950B2A"/>
    <w:rsid w:val="0095179B"/>
    <w:rsid w:val="009547F0"/>
    <w:rsid w:val="00956C77"/>
    <w:rsid w:val="009574AA"/>
    <w:rsid w:val="00961FF2"/>
    <w:rsid w:val="00972821"/>
    <w:rsid w:val="00973BEC"/>
    <w:rsid w:val="0097647D"/>
    <w:rsid w:val="009801E8"/>
    <w:rsid w:val="00986DB4"/>
    <w:rsid w:val="009A6917"/>
    <w:rsid w:val="009A745E"/>
    <w:rsid w:val="009A7CD9"/>
    <w:rsid w:val="009B0DEA"/>
    <w:rsid w:val="009B6916"/>
    <w:rsid w:val="009C0012"/>
    <w:rsid w:val="009C2212"/>
    <w:rsid w:val="009C45D2"/>
    <w:rsid w:val="009D28E1"/>
    <w:rsid w:val="009E2361"/>
    <w:rsid w:val="009E7826"/>
    <w:rsid w:val="009F38A6"/>
    <w:rsid w:val="009F587D"/>
    <w:rsid w:val="00A02D65"/>
    <w:rsid w:val="00A0363C"/>
    <w:rsid w:val="00A104FF"/>
    <w:rsid w:val="00A219EB"/>
    <w:rsid w:val="00A227C8"/>
    <w:rsid w:val="00A25741"/>
    <w:rsid w:val="00A3268A"/>
    <w:rsid w:val="00A35B29"/>
    <w:rsid w:val="00A36974"/>
    <w:rsid w:val="00A42704"/>
    <w:rsid w:val="00A434B3"/>
    <w:rsid w:val="00A525B5"/>
    <w:rsid w:val="00A52BAC"/>
    <w:rsid w:val="00A56B5D"/>
    <w:rsid w:val="00A57CBF"/>
    <w:rsid w:val="00A62802"/>
    <w:rsid w:val="00AA6230"/>
    <w:rsid w:val="00AB4B77"/>
    <w:rsid w:val="00AB573D"/>
    <w:rsid w:val="00AB5976"/>
    <w:rsid w:val="00AB7556"/>
    <w:rsid w:val="00AC0ECD"/>
    <w:rsid w:val="00AD0BE9"/>
    <w:rsid w:val="00AD6552"/>
    <w:rsid w:val="00AE1E06"/>
    <w:rsid w:val="00AE656A"/>
    <w:rsid w:val="00AF5F42"/>
    <w:rsid w:val="00AF6191"/>
    <w:rsid w:val="00B06C89"/>
    <w:rsid w:val="00B0788D"/>
    <w:rsid w:val="00B138B4"/>
    <w:rsid w:val="00B178E2"/>
    <w:rsid w:val="00B2481E"/>
    <w:rsid w:val="00B31BC7"/>
    <w:rsid w:val="00B41D91"/>
    <w:rsid w:val="00B47CD9"/>
    <w:rsid w:val="00B543D0"/>
    <w:rsid w:val="00B671C6"/>
    <w:rsid w:val="00B730DC"/>
    <w:rsid w:val="00B73A09"/>
    <w:rsid w:val="00B86AED"/>
    <w:rsid w:val="00B9479E"/>
    <w:rsid w:val="00B973DE"/>
    <w:rsid w:val="00BB0355"/>
    <w:rsid w:val="00BD4254"/>
    <w:rsid w:val="00BD5668"/>
    <w:rsid w:val="00BD6C0C"/>
    <w:rsid w:val="00BF00BC"/>
    <w:rsid w:val="00BF00E7"/>
    <w:rsid w:val="00BF4A3F"/>
    <w:rsid w:val="00BF6577"/>
    <w:rsid w:val="00C007AA"/>
    <w:rsid w:val="00C102DE"/>
    <w:rsid w:val="00C1141C"/>
    <w:rsid w:val="00C12907"/>
    <w:rsid w:val="00C12970"/>
    <w:rsid w:val="00C1423E"/>
    <w:rsid w:val="00C257E2"/>
    <w:rsid w:val="00C27752"/>
    <w:rsid w:val="00C30D63"/>
    <w:rsid w:val="00C378B6"/>
    <w:rsid w:val="00C4566A"/>
    <w:rsid w:val="00C4605C"/>
    <w:rsid w:val="00C53A99"/>
    <w:rsid w:val="00C637B9"/>
    <w:rsid w:val="00C71F5B"/>
    <w:rsid w:val="00C752E9"/>
    <w:rsid w:val="00C77569"/>
    <w:rsid w:val="00C800E6"/>
    <w:rsid w:val="00C8466D"/>
    <w:rsid w:val="00C85A9A"/>
    <w:rsid w:val="00C86458"/>
    <w:rsid w:val="00C94A0D"/>
    <w:rsid w:val="00C96107"/>
    <w:rsid w:val="00CA3B5A"/>
    <w:rsid w:val="00CA68CD"/>
    <w:rsid w:val="00CB1D1C"/>
    <w:rsid w:val="00CB2CCA"/>
    <w:rsid w:val="00CB486F"/>
    <w:rsid w:val="00CC5793"/>
    <w:rsid w:val="00CC7FE8"/>
    <w:rsid w:val="00CD23D9"/>
    <w:rsid w:val="00CD4616"/>
    <w:rsid w:val="00CE14B5"/>
    <w:rsid w:val="00CE7CE4"/>
    <w:rsid w:val="00CF590B"/>
    <w:rsid w:val="00CF6BD6"/>
    <w:rsid w:val="00D01680"/>
    <w:rsid w:val="00D0224D"/>
    <w:rsid w:val="00D12C8F"/>
    <w:rsid w:val="00D20D03"/>
    <w:rsid w:val="00D26154"/>
    <w:rsid w:val="00D340CE"/>
    <w:rsid w:val="00D42DCC"/>
    <w:rsid w:val="00D505A2"/>
    <w:rsid w:val="00D572EB"/>
    <w:rsid w:val="00D6037A"/>
    <w:rsid w:val="00D62E8F"/>
    <w:rsid w:val="00D6411C"/>
    <w:rsid w:val="00D77FEC"/>
    <w:rsid w:val="00D80B07"/>
    <w:rsid w:val="00D82B61"/>
    <w:rsid w:val="00D94D60"/>
    <w:rsid w:val="00D9673B"/>
    <w:rsid w:val="00DC4568"/>
    <w:rsid w:val="00DC4B3B"/>
    <w:rsid w:val="00DC53FB"/>
    <w:rsid w:val="00DC7CF4"/>
    <w:rsid w:val="00DD3990"/>
    <w:rsid w:val="00DD579E"/>
    <w:rsid w:val="00DD6145"/>
    <w:rsid w:val="00DE2008"/>
    <w:rsid w:val="00DE3057"/>
    <w:rsid w:val="00DE3BD2"/>
    <w:rsid w:val="00DE43E2"/>
    <w:rsid w:val="00DF28D4"/>
    <w:rsid w:val="00DF75E1"/>
    <w:rsid w:val="00E00F31"/>
    <w:rsid w:val="00E06F7A"/>
    <w:rsid w:val="00E12464"/>
    <w:rsid w:val="00E13181"/>
    <w:rsid w:val="00E51522"/>
    <w:rsid w:val="00E52CAD"/>
    <w:rsid w:val="00E575E4"/>
    <w:rsid w:val="00E7715A"/>
    <w:rsid w:val="00E80C0F"/>
    <w:rsid w:val="00E83128"/>
    <w:rsid w:val="00E8429E"/>
    <w:rsid w:val="00E846D2"/>
    <w:rsid w:val="00E864EF"/>
    <w:rsid w:val="00E86662"/>
    <w:rsid w:val="00E8763B"/>
    <w:rsid w:val="00EA232A"/>
    <w:rsid w:val="00EA79EF"/>
    <w:rsid w:val="00EA7DFE"/>
    <w:rsid w:val="00EB065F"/>
    <w:rsid w:val="00EB1DE2"/>
    <w:rsid w:val="00EB6090"/>
    <w:rsid w:val="00EC1305"/>
    <w:rsid w:val="00ED1B00"/>
    <w:rsid w:val="00ED22AD"/>
    <w:rsid w:val="00ED755E"/>
    <w:rsid w:val="00EE51ED"/>
    <w:rsid w:val="00EE6E87"/>
    <w:rsid w:val="00F052EB"/>
    <w:rsid w:val="00F11E1F"/>
    <w:rsid w:val="00F1316D"/>
    <w:rsid w:val="00F14D3E"/>
    <w:rsid w:val="00F15559"/>
    <w:rsid w:val="00F17F4B"/>
    <w:rsid w:val="00F20A28"/>
    <w:rsid w:val="00F25B63"/>
    <w:rsid w:val="00F26D44"/>
    <w:rsid w:val="00F30185"/>
    <w:rsid w:val="00F4213D"/>
    <w:rsid w:val="00F501ED"/>
    <w:rsid w:val="00F51E44"/>
    <w:rsid w:val="00F6197C"/>
    <w:rsid w:val="00F67D79"/>
    <w:rsid w:val="00F700C3"/>
    <w:rsid w:val="00F70D5E"/>
    <w:rsid w:val="00F7680E"/>
    <w:rsid w:val="00F770F2"/>
    <w:rsid w:val="00F871C9"/>
    <w:rsid w:val="00F92367"/>
    <w:rsid w:val="00FA3734"/>
    <w:rsid w:val="00FB060E"/>
    <w:rsid w:val="00FB2CBC"/>
    <w:rsid w:val="00FC2E45"/>
    <w:rsid w:val="00FC39FA"/>
    <w:rsid w:val="00FC53B9"/>
    <w:rsid w:val="00FD131C"/>
    <w:rsid w:val="00FD58A3"/>
    <w:rsid w:val="00FF1720"/>
    <w:rsid w:val="00FF4819"/>
    <w:rsid w:val="00FF49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E96E84"/>
  <w15:docId w15:val="{2D017243-8B67-4F46-8181-EA46FCB6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B63"/>
  </w:style>
  <w:style w:type="paragraph" w:styleId="Footer">
    <w:name w:val="footer"/>
    <w:basedOn w:val="Normal"/>
    <w:link w:val="FooterChar"/>
    <w:uiPriority w:val="99"/>
    <w:unhideWhenUsed/>
    <w:rsid w:val="00F25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B63"/>
  </w:style>
  <w:style w:type="paragraph" w:styleId="NoSpacing">
    <w:name w:val="No Spacing"/>
    <w:uiPriority w:val="1"/>
    <w:qFormat/>
    <w:rsid w:val="0062205E"/>
    <w:pPr>
      <w:spacing w:after="0" w:line="240" w:lineRule="auto"/>
    </w:pPr>
  </w:style>
  <w:style w:type="paragraph" w:styleId="BalloonText">
    <w:name w:val="Balloon Text"/>
    <w:basedOn w:val="Normal"/>
    <w:link w:val="BalloonTextChar"/>
    <w:uiPriority w:val="99"/>
    <w:semiHidden/>
    <w:unhideWhenUsed/>
    <w:rsid w:val="00867A8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67A80"/>
    <w:rPr>
      <w:rFonts w:ascii="Lucida Grande" w:hAnsi="Lucida Grande"/>
      <w:sz w:val="18"/>
      <w:szCs w:val="18"/>
    </w:rPr>
  </w:style>
  <w:style w:type="table" w:styleId="TableGrid">
    <w:name w:val="Table Grid"/>
    <w:basedOn w:val="TableNormal"/>
    <w:uiPriority w:val="59"/>
    <w:rsid w:val="00FD5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58A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46D2"/>
    <w:pPr>
      <w:ind w:left="720"/>
      <w:contextualSpacing/>
    </w:pPr>
  </w:style>
  <w:style w:type="character" w:styleId="Hyperlink">
    <w:name w:val="Hyperlink"/>
    <w:basedOn w:val="DefaultParagraphFont"/>
    <w:uiPriority w:val="99"/>
    <w:unhideWhenUsed/>
    <w:rsid w:val="00D6411C"/>
    <w:rPr>
      <w:color w:val="0000FF" w:themeColor="hyperlink"/>
      <w:u w:val="single"/>
    </w:rPr>
  </w:style>
  <w:style w:type="character" w:styleId="UnresolvedMention">
    <w:name w:val="Unresolved Mention"/>
    <w:basedOn w:val="DefaultParagraphFont"/>
    <w:uiPriority w:val="99"/>
    <w:semiHidden/>
    <w:unhideWhenUsed/>
    <w:rsid w:val="00D64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5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hr@twyfordschool.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twyfordschool.com/schoolinformation/vacancie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9BE70452EDBC4D9FEF76D588A19191" ma:contentTypeVersion="13" ma:contentTypeDescription="Create a new document." ma:contentTypeScope="" ma:versionID="ca913e90937678cedaeb38b14c69e755">
  <xsd:schema xmlns:xsd="http://www.w3.org/2001/XMLSchema" xmlns:xs="http://www.w3.org/2001/XMLSchema" xmlns:p="http://schemas.microsoft.com/office/2006/metadata/properties" xmlns:ns2="c1eb0290-27ce-4934-8c12-814ed8761f2f" xmlns:ns3="88a52761-d55f-4cad-84c1-aa1ce7678630" targetNamespace="http://schemas.microsoft.com/office/2006/metadata/properties" ma:root="true" ma:fieldsID="773606bf7526e5a0b90631d2eed5d65a" ns2:_="" ns3:_="">
    <xsd:import namespace="c1eb0290-27ce-4934-8c12-814ed8761f2f"/>
    <xsd:import namespace="88a52761-d55f-4cad-84c1-aa1ce76786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_x0032_01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eb0290-27ce-4934-8c12-814ed8761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x0032_018" ma:index="20" nillable="true" ma:displayName="Date" ma:format="Dropdown" ma:internalName="_x0032_018">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a52761-d55f-4cad-84c1-aa1ce76786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32_018 xmlns="c1eb0290-27ce-4934-8c12-814ed8761f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AFB2D-D817-4858-B0C5-5DCB58771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eb0290-27ce-4934-8c12-814ed8761f2f"/>
    <ds:schemaRef ds:uri="88a52761-d55f-4cad-84c1-aa1ce76786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8AD210-2879-450C-BF5F-8CEA44319C44}">
  <ds:schemaRefs>
    <ds:schemaRef ds:uri="http://schemas.microsoft.com/office/2006/metadata/properties"/>
    <ds:schemaRef ds:uri="http://schemas.microsoft.com/office/infopath/2007/PartnerControls"/>
    <ds:schemaRef ds:uri="c1eb0290-27ce-4934-8c12-814ed8761f2f"/>
  </ds:schemaRefs>
</ds:datastoreItem>
</file>

<file path=customXml/itemProps3.xml><?xml version="1.0" encoding="utf-8"?>
<ds:datastoreItem xmlns:ds="http://schemas.openxmlformats.org/officeDocument/2006/customXml" ds:itemID="{98580C8E-5EDA-43D2-8726-F51D16F213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Thomas</dc:creator>
  <cp:lastModifiedBy>Carolyn Godrich</cp:lastModifiedBy>
  <cp:revision>20</cp:revision>
  <cp:lastPrinted>2022-05-09T15:39:00Z</cp:lastPrinted>
  <dcterms:created xsi:type="dcterms:W3CDTF">2022-05-10T09:18:00Z</dcterms:created>
  <dcterms:modified xsi:type="dcterms:W3CDTF">2022-05-11T15:39:00Z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0x010100249BE70452EDBC4D9FEF76D588A19191</vt:lpwstr>
  </property>
  <property fmtid="{D5CDD505-2E9C-101B-9397-08002B2CF9AE}" pid="3" name="Order">
    <vt:r8>2903700</vt:r8>
  </property>
  <property fmtid="{D5CDD505-2E9C-101B-9397-08002B2CF9AE}" pid="4" name="_ExtendedDescription">
    <vt:lpwstr/>
  </property>
  <property fmtid="{D5CDD505-2E9C-101B-9397-08002B2CF9AE}" pid="5" name="ComplianceAssetId">
    <vt:lpwstr/>
  </property>
</Properties>
</file>